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6541" w:rsidRPr="00E3752A" w:rsidRDefault="00116541" w:rsidP="00E3752A">
      <w:pPr>
        <w:pStyle w:val="Heading1"/>
        <w:tabs>
          <w:tab w:val="clear" w:pos="432"/>
        </w:tabs>
      </w:pPr>
      <w:r w:rsidRPr="00E3752A">
        <w:t>П О Я С Н И Т Е Л Ь Н А Я    З А П И С К А</w:t>
      </w:r>
    </w:p>
    <w:p w:rsidR="00116541" w:rsidRDefault="001165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 финансовому отчету ОАО «772 РЗСС»</w:t>
      </w:r>
    </w:p>
    <w:p w:rsidR="00116541" w:rsidRDefault="001165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2011 год.</w:t>
      </w:r>
    </w:p>
    <w:p w:rsidR="00116541" w:rsidRDefault="00116541">
      <w:pPr>
        <w:jc w:val="center"/>
        <w:rPr>
          <w:b/>
          <w:bCs/>
          <w:sz w:val="28"/>
        </w:rPr>
      </w:pPr>
    </w:p>
    <w:p w:rsidR="00116541" w:rsidRPr="006F4E71" w:rsidRDefault="00116541">
      <w:pPr>
        <w:jc w:val="center"/>
        <w:rPr>
          <w:b/>
          <w:bCs/>
          <w:sz w:val="28"/>
        </w:rPr>
      </w:pPr>
      <w:r w:rsidRPr="006F4E71">
        <w:rPr>
          <w:b/>
          <w:bCs/>
          <w:sz w:val="28"/>
        </w:rPr>
        <w:t xml:space="preserve">РАЗДЕЛ </w:t>
      </w:r>
      <w:r>
        <w:rPr>
          <w:b/>
          <w:bCs/>
          <w:sz w:val="28"/>
        </w:rPr>
        <w:t xml:space="preserve">1.   </w:t>
      </w:r>
      <w:r w:rsidRPr="006F4E71">
        <w:rPr>
          <w:b/>
          <w:bCs/>
          <w:sz w:val="28"/>
        </w:rPr>
        <w:t xml:space="preserve"> «ИНФОРМАЦИЯ ОБ ОРГАНИЗАЦИИ»</w:t>
      </w:r>
    </w:p>
    <w:p w:rsidR="00116541" w:rsidRDefault="00116541">
      <w:pPr>
        <w:jc w:val="center"/>
        <w:rPr>
          <w:b/>
          <w:bCs/>
          <w:sz w:val="28"/>
        </w:rPr>
      </w:pPr>
    </w:p>
    <w:p w:rsidR="00116541" w:rsidRDefault="00116541">
      <w:pPr>
        <w:jc w:val="both"/>
        <w:rPr>
          <w:sz w:val="28"/>
        </w:rPr>
      </w:pPr>
      <w:r>
        <w:rPr>
          <w:b/>
          <w:bCs/>
          <w:sz w:val="28"/>
        </w:rPr>
        <w:t xml:space="preserve">           </w:t>
      </w:r>
      <w:r>
        <w:rPr>
          <w:b/>
          <w:sz w:val="28"/>
        </w:rPr>
        <w:t>Открытое акционерное общество «772 ремонтный завод средств связи»</w:t>
      </w:r>
      <w:r>
        <w:rPr>
          <w:sz w:val="28"/>
        </w:rPr>
        <w:t xml:space="preserve"> создано путем преобразования Федерального унитарного предприятия «772 ремонтный завод средств связи Балтийского флота» Министерства обороны Российской Федерации в соответствии с Указом Президента Российской Федерации от 15.09.2008г. №1359 «Об открытом акционерном обществе «Оборонсервис», постановлением Правительства Российской Федерации от 22.11.2008г. №875 «О мерах по реализации Указа Президента Российской Федерации от 15.09.2008г. №1359 и является его преемником.</w:t>
      </w:r>
    </w:p>
    <w:p w:rsidR="00116541" w:rsidRDefault="00116541">
      <w:pPr>
        <w:jc w:val="both"/>
        <w:rPr>
          <w:b/>
          <w:color w:val="000000"/>
          <w:sz w:val="28"/>
          <w:szCs w:val="28"/>
        </w:rPr>
      </w:pPr>
      <w:r>
        <w:rPr>
          <w:sz w:val="28"/>
        </w:rPr>
        <w:tab/>
        <w:t>Учредителем Общества является Российская Федерация, от имени которой полномочия акционера Общества в соответствии с постановлением Правительства Российской Федерации от 29.12.2008г. №1053 «О некоторых мерах по управлению федеральным имуществом» осуществляет Министерство обороны Российской Федерации. В соответствии с Приказом Министра обороны Российской Федерации «Об условиях приватизации акций открытого акционерного общества «772 ремонтный завод средств связи» №1428 от 22.12.2010г. 19575 штук акций передано ОАО «Ремвооружение». Владельцем одной акции является Российская Федерация в лице Министерства обороны РФ.</w:t>
      </w:r>
      <w:r w:rsidRPr="00E7045C">
        <w:rPr>
          <w:b/>
          <w:color w:val="000000"/>
          <w:sz w:val="28"/>
          <w:szCs w:val="28"/>
        </w:rPr>
        <w:t xml:space="preserve"> </w:t>
      </w:r>
    </w:p>
    <w:p w:rsidR="00116541" w:rsidRPr="003F7E77" w:rsidRDefault="00116541">
      <w:pPr>
        <w:jc w:val="both"/>
        <w:rPr>
          <w:sz w:val="28"/>
        </w:rPr>
      </w:pPr>
      <w:r w:rsidRPr="003F7E77">
        <w:rPr>
          <w:color w:val="000000"/>
          <w:sz w:val="28"/>
          <w:szCs w:val="28"/>
        </w:rPr>
        <w:t>Единоличный исполнительный орган общества - управляющая организация ОАО «Воентелеком».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>Общество создано без ограничения срока действия.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    </w:t>
      </w:r>
    </w:p>
    <w:p w:rsidR="00116541" w:rsidRPr="008A77E7" w:rsidRDefault="00116541">
      <w:pPr>
        <w:jc w:val="both"/>
        <w:rPr>
          <w:sz w:val="28"/>
        </w:rPr>
      </w:pPr>
      <w:r w:rsidRPr="008A77E7">
        <w:rPr>
          <w:sz w:val="28"/>
        </w:rPr>
        <w:t xml:space="preserve">Сокращенное наименование: </w:t>
      </w:r>
      <w:r w:rsidRPr="008A77E7">
        <w:rPr>
          <w:bCs/>
          <w:sz w:val="28"/>
        </w:rPr>
        <w:t>ОАО «772 РЗСС».</w:t>
      </w:r>
      <w:r w:rsidRPr="008A77E7">
        <w:rPr>
          <w:sz w:val="28"/>
        </w:rPr>
        <w:t xml:space="preserve"> </w:t>
      </w:r>
    </w:p>
    <w:p w:rsidR="00116541" w:rsidRPr="008A77E7" w:rsidRDefault="00116541">
      <w:pPr>
        <w:jc w:val="both"/>
        <w:rPr>
          <w:sz w:val="28"/>
        </w:rPr>
      </w:pPr>
      <w:r w:rsidRPr="008A77E7">
        <w:rPr>
          <w:sz w:val="28"/>
        </w:rPr>
        <w:t xml:space="preserve">Место нахождения: </w:t>
      </w:r>
      <w:r w:rsidRPr="008A77E7">
        <w:rPr>
          <w:bCs/>
          <w:sz w:val="28"/>
        </w:rPr>
        <w:t xml:space="preserve">Калининградская область, </w:t>
      </w:r>
      <w:r>
        <w:rPr>
          <w:bCs/>
          <w:sz w:val="28"/>
        </w:rPr>
        <w:t>пос</w:t>
      </w:r>
      <w:r w:rsidRPr="008A77E7">
        <w:rPr>
          <w:bCs/>
          <w:sz w:val="28"/>
        </w:rPr>
        <w:t>.</w:t>
      </w:r>
      <w:r>
        <w:rPr>
          <w:bCs/>
          <w:sz w:val="28"/>
        </w:rPr>
        <w:t xml:space="preserve"> </w:t>
      </w:r>
      <w:r w:rsidRPr="008A77E7">
        <w:rPr>
          <w:bCs/>
          <w:sz w:val="28"/>
        </w:rPr>
        <w:t>Приморск.</w:t>
      </w:r>
      <w:r w:rsidRPr="008A77E7">
        <w:rPr>
          <w:sz w:val="28"/>
        </w:rPr>
        <w:t xml:space="preserve"> </w:t>
      </w:r>
    </w:p>
    <w:p w:rsidR="00116541" w:rsidRPr="008A77E7" w:rsidRDefault="00116541">
      <w:pPr>
        <w:jc w:val="both"/>
        <w:rPr>
          <w:sz w:val="28"/>
        </w:rPr>
      </w:pPr>
      <w:r w:rsidRPr="008A77E7">
        <w:rPr>
          <w:sz w:val="28"/>
        </w:rPr>
        <w:t>Почтовый адрес:</w:t>
      </w:r>
      <w:r w:rsidRPr="008A77E7">
        <w:rPr>
          <w:bCs/>
          <w:sz w:val="28"/>
        </w:rPr>
        <w:t xml:space="preserve"> 238510,</w:t>
      </w:r>
      <w:r>
        <w:rPr>
          <w:bCs/>
          <w:sz w:val="28"/>
        </w:rPr>
        <w:t xml:space="preserve"> </w:t>
      </w:r>
      <w:r w:rsidRPr="008A77E7">
        <w:rPr>
          <w:bCs/>
          <w:sz w:val="28"/>
        </w:rPr>
        <w:t xml:space="preserve">Калининградская область, </w:t>
      </w:r>
      <w:r>
        <w:rPr>
          <w:bCs/>
          <w:sz w:val="28"/>
        </w:rPr>
        <w:t>пос</w:t>
      </w:r>
      <w:r w:rsidRPr="008A77E7">
        <w:rPr>
          <w:bCs/>
          <w:sz w:val="28"/>
        </w:rPr>
        <w:t>.</w:t>
      </w:r>
      <w:r>
        <w:rPr>
          <w:bCs/>
          <w:sz w:val="28"/>
        </w:rPr>
        <w:t xml:space="preserve"> </w:t>
      </w:r>
      <w:r w:rsidRPr="008A77E7">
        <w:rPr>
          <w:bCs/>
          <w:sz w:val="28"/>
        </w:rPr>
        <w:t>Приморск, ул.Янтарная, дом 37.</w:t>
      </w:r>
      <w:r w:rsidRPr="008A77E7">
        <w:rPr>
          <w:sz w:val="28"/>
        </w:rPr>
        <w:t xml:space="preserve"> </w:t>
      </w:r>
    </w:p>
    <w:p w:rsidR="00116541" w:rsidRPr="008A77E7" w:rsidRDefault="00116541">
      <w:pPr>
        <w:jc w:val="both"/>
        <w:rPr>
          <w:sz w:val="28"/>
        </w:rPr>
      </w:pPr>
      <w:r w:rsidRPr="008A77E7">
        <w:rPr>
          <w:sz w:val="28"/>
        </w:rPr>
        <w:t xml:space="preserve">Филиалов, представительств и дочерних предприятий Общество не имеет. </w:t>
      </w:r>
    </w:p>
    <w:p w:rsidR="00116541" w:rsidRPr="008A77E7" w:rsidRDefault="00116541">
      <w:pPr>
        <w:pStyle w:val="BodyText"/>
      </w:pPr>
      <w:r w:rsidRPr="008A77E7">
        <w:t>Общество  является коммерческой организацией.</w:t>
      </w:r>
    </w:p>
    <w:p w:rsidR="00116541" w:rsidRDefault="00116541">
      <w:pPr>
        <w:jc w:val="center"/>
        <w:rPr>
          <w:sz w:val="28"/>
        </w:rPr>
      </w:pPr>
    </w:p>
    <w:p w:rsidR="00116541" w:rsidRPr="008A77E7" w:rsidRDefault="00116541" w:rsidP="008A77E7">
      <w:pPr>
        <w:numPr>
          <w:ilvl w:val="1"/>
          <w:numId w:val="4"/>
        </w:numPr>
        <w:jc w:val="center"/>
        <w:rPr>
          <w:bCs/>
          <w:sz w:val="28"/>
        </w:rPr>
      </w:pPr>
      <w:r w:rsidRPr="008A77E7">
        <w:rPr>
          <w:bCs/>
          <w:sz w:val="28"/>
        </w:rPr>
        <w:t xml:space="preserve"> ПРОИЗВОДСТВЕННЫЙ ПЛАН И ЕГО ВЫПОЛНЕНИЕ:</w:t>
      </w:r>
    </w:p>
    <w:p w:rsidR="00116541" w:rsidRDefault="00116541">
      <w:pPr>
        <w:jc w:val="both"/>
        <w:rPr>
          <w:bCs/>
          <w:sz w:val="28"/>
        </w:rPr>
      </w:pPr>
    </w:p>
    <w:p w:rsidR="00116541" w:rsidRDefault="00116541" w:rsidP="008A77E7">
      <w:pPr>
        <w:ind w:firstLine="720"/>
        <w:jc w:val="both"/>
        <w:rPr>
          <w:sz w:val="28"/>
        </w:rPr>
      </w:pPr>
      <w:r>
        <w:rPr>
          <w:sz w:val="28"/>
        </w:rPr>
        <w:t>П</w:t>
      </w:r>
      <w:r w:rsidRPr="008A77E7">
        <w:rPr>
          <w:sz w:val="28"/>
        </w:rPr>
        <w:t>роизводст</w:t>
      </w:r>
      <w:r>
        <w:rPr>
          <w:sz w:val="28"/>
        </w:rPr>
        <w:t xml:space="preserve">венный план открытого акционерного </w:t>
      </w:r>
      <w:r w:rsidRPr="008A77E7">
        <w:rPr>
          <w:sz w:val="28"/>
        </w:rPr>
        <w:t>обществ</w:t>
      </w:r>
      <w:r>
        <w:rPr>
          <w:sz w:val="28"/>
        </w:rPr>
        <w:t xml:space="preserve">а </w:t>
      </w:r>
      <w:r w:rsidRPr="008A77E7">
        <w:rPr>
          <w:sz w:val="28"/>
        </w:rPr>
        <w:t xml:space="preserve"> «772 ремонтный завод средств связи» </w:t>
      </w:r>
      <w:r>
        <w:rPr>
          <w:sz w:val="28"/>
        </w:rPr>
        <w:t>на 2011 год:</w:t>
      </w:r>
    </w:p>
    <w:p w:rsidR="00116541" w:rsidRDefault="00116541" w:rsidP="008A77E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Выполнение работ по техническому надзору, сервисному обслуживанию и ремонту техники связи ВМФ по Гособоронзаказу  в объеме 60 000 тыс. руб.</w:t>
      </w:r>
    </w:p>
    <w:p w:rsidR="00116541" w:rsidRDefault="00116541" w:rsidP="008A77E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Выполнение работ для сторонних организаций  в объеме  10.000 тыс. руб.</w:t>
      </w:r>
    </w:p>
    <w:p w:rsidR="00116541" w:rsidRDefault="00116541" w:rsidP="008A77E7">
      <w:pPr>
        <w:ind w:firstLine="720"/>
        <w:jc w:val="both"/>
        <w:rPr>
          <w:sz w:val="28"/>
        </w:rPr>
      </w:pPr>
    </w:p>
    <w:p w:rsidR="00116541" w:rsidRPr="003F7E77" w:rsidRDefault="00116541" w:rsidP="00C10038">
      <w:pPr>
        <w:jc w:val="both"/>
        <w:rPr>
          <w:sz w:val="28"/>
        </w:rPr>
      </w:pPr>
      <w:r w:rsidRPr="003F7E77">
        <w:rPr>
          <w:sz w:val="28"/>
        </w:rPr>
        <w:t xml:space="preserve">В первом полугодии общество находилось в простое и в режиме неполной рабочей недели. </w:t>
      </w:r>
    </w:p>
    <w:p w:rsidR="00116541" w:rsidRDefault="00116541" w:rsidP="00C10038">
      <w:pPr>
        <w:jc w:val="both"/>
        <w:rPr>
          <w:sz w:val="28"/>
        </w:rPr>
      </w:pPr>
      <w:r>
        <w:rPr>
          <w:sz w:val="28"/>
        </w:rPr>
        <w:t>Государственный контракт  по ГОЗ 2011 был заключен в ноябре 2011г. Срок выполнения работ – 15.11.2012г.</w:t>
      </w:r>
    </w:p>
    <w:p w:rsidR="00116541" w:rsidRDefault="00116541" w:rsidP="00C10038">
      <w:pPr>
        <w:jc w:val="both"/>
        <w:rPr>
          <w:sz w:val="28"/>
        </w:rPr>
      </w:pPr>
      <w:r>
        <w:rPr>
          <w:sz w:val="28"/>
        </w:rPr>
        <w:t>В связи с этим п</w:t>
      </w:r>
      <w:r w:rsidRPr="008A77E7">
        <w:rPr>
          <w:sz w:val="28"/>
        </w:rPr>
        <w:t>роизводст</w:t>
      </w:r>
      <w:r>
        <w:rPr>
          <w:sz w:val="28"/>
        </w:rPr>
        <w:t>венный план предприятием в 2011 году был выполнен  в объеме:</w:t>
      </w:r>
    </w:p>
    <w:p w:rsidR="00116541" w:rsidRDefault="00116541" w:rsidP="00704D86">
      <w:pPr>
        <w:ind w:left="720"/>
        <w:jc w:val="both"/>
        <w:rPr>
          <w:sz w:val="28"/>
        </w:rPr>
      </w:pPr>
      <w:r w:rsidRPr="004919FB">
        <w:rPr>
          <w:sz w:val="28"/>
        </w:rPr>
        <w:t xml:space="preserve">Выполнение работ по Гособоронзаказу -  </w:t>
      </w:r>
      <w:r>
        <w:rPr>
          <w:sz w:val="28"/>
        </w:rPr>
        <w:t>19.012</w:t>
      </w:r>
      <w:r w:rsidRPr="004919FB">
        <w:rPr>
          <w:sz w:val="28"/>
        </w:rPr>
        <w:t xml:space="preserve"> тыс. руб. Выполнение работ для сторонних организаций – </w:t>
      </w:r>
      <w:r>
        <w:rPr>
          <w:sz w:val="28"/>
        </w:rPr>
        <w:t xml:space="preserve">  1.169   тыс.</w:t>
      </w:r>
      <w:r w:rsidRPr="004919FB">
        <w:rPr>
          <w:sz w:val="28"/>
        </w:rPr>
        <w:t xml:space="preserve"> </w:t>
      </w:r>
      <w:r>
        <w:rPr>
          <w:sz w:val="28"/>
        </w:rPr>
        <w:t xml:space="preserve">  </w:t>
      </w:r>
      <w:r w:rsidRPr="004919FB">
        <w:rPr>
          <w:sz w:val="28"/>
        </w:rPr>
        <w:t>руб.</w:t>
      </w:r>
    </w:p>
    <w:p w:rsidR="00116541" w:rsidRDefault="00116541" w:rsidP="00C10038">
      <w:pPr>
        <w:jc w:val="both"/>
        <w:rPr>
          <w:sz w:val="28"/>
        </w:rPr>
      </w:pPr>
    </w:p>
    <w:p w:rsidR="00116541" w:rsidRDefault="00116541" w:rsidP="00C47236">
      <w:pPr>
        <w:jc w:val="both"/>
        <w:rPr>
          <w:sz w:val="28"/>
        </w:rPr>
      </w:pPr>
      <w:r>
        <w:rPr>
          <w:sz w:val="28"/>
        </w:rPr>
        <w:t xml:space="preserve">Убыток предприятия  составил 6.914 тысяч рублей. 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>Себестоимость реализованной продукции составила 22.611 тысяч рублей.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>Использование производственных мощностей - 19%.</w:t>
      </w:r>
    </w:p>
    <w:p w:rsidR="00116541" w:rsidRDefault="00116541">
      <w:pPr>
        <w:jc w:val="both"/>
        <w:rPr>
          <w:sz w:val="28"/>
        </w:rPr>
      </w:pPr>
    </w:p>
    <w:p w:rsidR="00116541" w:rsidRPr="00C92E64" w:rsidRDefault="00116541">
      <w:pPr>
        <w:pStyle w:val="Heading1"/>
        <w:rPr>
          <w:b w:val="0"/>
        </w:rPr>
      </w:pPr>
      <w:r w:rsidRPr="00C92E64">
        <w:rPr>
          <w:b w:val="0"/>
        </w:rPr>
        <w:t>1.2.</w:t>
      </w:r>
      <w:r>
        <w:rPr>
          <w:b w:val="0"/>
        </w:rPr>
        <w:t xml:space="preserve">  </w:t>
      </w:r>
      <w:r w:rsidRPr="00C92E64">
        <w:rPr>
          <w:b w:val="0"/>
        </w:rPr>
        <w:t>ФИНАНСОВОЕ С</w:t>
      </w:r>
      <w:r>
        <w:rPr>
          <w:b w:val="0"/>
        </w:rPr>
        <w:t>ОСТОЯНИЕ</w:t>
      </w:r>
    </w:p>
    <w:p w:rsidR="00116541" w:rsidRDefault="00116541"/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      Финансовое состояние предприятия по итогам  2011 года является неустойчивым, но платежеспособным. Коэффициент  текущей ликвидности (1,08) имеет значение ниже нормативного. Коэффициент обеспеченности собственными средствами (0,07) имеет значение</w:t>
      </w:r>
      <w:r w:rsidRPr="00E56C16">
        <w:rPr>
          <w:sz w:val="28"/>
        </w:rPr>
        <w:t xml:space="preserve"> </w:t>
      </w:r>
      <w:r>
        <w:rPr>
          <w:sz w:val="28"/>
        </w:rPr>
        <w:t>ниже нормативного.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>В связи с длительным простоем предприятия и запоздалым заключением Госконтракта  в 2011 году убыток  составил  6.914 тысяч рублей.</w:t>
      </w:r>
    </w:p>
    <w:p w:rsidR="00116541" w:rsidRDefault="00116541" w:rsidP="00C240CE">
      <w:pPr>
        <w:pStyle w:val="21"/>
        <w:ind w:firstLine="720"/>
        <w:jc w:val="both"/>
      </w:pPr>
      <w:r>
        <w:t>На предприятии сформирована учетная политика, согласно которой бухгалтерский учет ведется по журнально-ордерной форме. Материальные ценности учитываются по соответствующим балансовым счетам в разрезе материально-ответственных лиц.</w:t>
      </w:r>
    </w:p>
    <w:p w:rsidR="00116541" w:rsidRDefault="00116541">
      <w:pPr>
        <w:pStyle w:val="BodyText"/>
      </w:pPr>
      <w:r>
        <w:t xml:space="preserve">         Основные средства учитываются в соответствии с Положением по бухгалтерскому учету основных фондов (на инвентарных карточках и оборотных ведомостях).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  К основным фондам относятся предметы стоимостью не менее 20000 рублей за единицу приобретения и сроком полезного использования не менее года.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Износ начисляется ежемесячно и относится на себестоимость продукции.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Инвентаризация основных средств  проводится один раз в год.</w:t>
      </w:r>
    </w:p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В соответствии с «Положением о бухгалтерском учете и отчетности» выручка от реализации продукции и НДС определяется по моменту отгрузки продукции, выполненных работ и оказанных услуг.</w:t>
      </w:r>
    </w:p>
    <w:p w:rsidR="00116541" w:rsidRDefault="00116541">
      <w:pPr>
        <w:jc w:val="center"/>
        <w:rPr>
          <w:b/>
          <w:bCs/>
          <w:sz w:val="28"/>
          <w:u w:val="single"/>
        </w:rPr>
      </w:pPr>
    </w:p>
    <w:p w:rsidR="00116541" w:rsidRDefault="00116541">
      <w:pPr>
        <w:jc w:val="center"/>
        <w:rPr>
          <w:b/>
          <w:bCs/>
          <w:sz w:val="28"/>
          <w:u w:val="single"/>
        </w:rPr>
      </w:pPr>
    </w:p>
    <w:p w:rsidR="00116541" w:rsidRDefault="00116541">
      <w:pPr>
        <w:jc w:val="center"/>
        <w:rPr>
          <w:b/>
          <w:bCs/>
          <w:sz w:val="28"/>
          <w:u w:val="single"/>
        </w:rPr>
      </w:pPr>
    </w:p>
    <w:p w:rsidR="00116541" w:rsidRPr="00C33CAD" w:rsidRDefault="00116541">
      <w:pPr>
        <w:jc w:val="center"/>
        <w:rPr>
          <w:b/>
          <w:bCs/>
          <w:sz w:val="28"/>
        </w:rPr>
      </w:pPr>
      <w:r w:rsidRPr="00C33CAD">
        <w:rPr>
          <w:b/>
          <w:bCs/>
          <w:sz w:val="28"/>
        </w:rPr>
        <w:t>Р</w:t>
      </w:r>
      <w:r>
        <w:rPr>
          <w:b/>
          <w:bCs/>
          <w:sz w:val="28"/>
        </w:rPr>
        <w:t>АЗДЕЛ</w:t>
      </w:r>
      <w:r w:rsidRPr="00C33CAD">
        <w:rPr>
          <w:b/>
          <w:bCs/>
          <w:sz w:val="28"/>
        </w:rPr>
        <w:t xml:space="preserve"> 2</w:t>
      </w:r>
      <w:r>
        <w:rPr>
          <w:b/>
          <w:bCs/>
          <w:sz w:val="28"/>
        </w:rPr>
        <w:t xml:space="preserve">.  </w:t>
      </w:r>
      <w:r w:rsidRPr="00C33CAD">
        <w:rPr>
          <w:b/>
          <w:bCs/>
          <w:sz w:val="28"/>
        </w:rPr>
        <w:t xml:space="preserve"> «ПОЯСНЕНИЕ К ПОКАЗАТЕЛЯМ ФОРМ БУХГАЛТЕРСКОЙ ОТЧЕТНОСТИ»</w:t>
      </w:r>
    </w:p>
    <w:p w:rsidR="00116541" w:rsidRDefault="00116541">
      <w:pPr>
        <w:jc w:val="both"/>
        <w:rPr>
          <w:sz w:val="28"/>
        </w:rPr>
      </w:pPr>
    </w:p>
    <w:p w:rsidR="00116541" w:rsidRDefault="00116541">
      <w:pPr>
        <w:jc w:val="both"/>
        <w:rPr>
          <w:sz w:val="28"/>
        </w:rPr>
      </w:pPr>
      <w:r>
        <w:rPr>
          <w:sz w:val="28"/>
        </w:rPr>
        <w:t xml:space="preserve">           По состоянию на 31.12.2011  года общая дебиторская задолженность составила  156 тыс.руб., общая кредиторская задолженность 30.946 тыс.руб., в т.ч.:</w:t>
      </w:r>
    </w:p>
    <w:p w:rsidR="00116541" w:rsidRDefault="00116541">
      <w:pPr>
        <w:jc w:val="both"/>
        <w:rPr>
          <w:sz w:val="28"/>
        </w:rPr>
      </w:pPr>
    </w:p>
    <w:tbl>
      <w:tblPr>
        <w:tblW w:w="9176" w:type="dxa"/>
        <w:tblInd w:w="93" w:type="dxa"/>
        <w:tblLook w:val="00A0"/>
      </w:tblPr>
      <w:tblGrid>
        <w:gridCol w:w="5118"/>
        <w:gridCol w:w="2126"/>
        <w:gridCol w:w="1932"/>
      </w:tblGrid>
      <w:tr w:rsidR="00116541" w:rsidRPr="00EB0C00" w:rsidTr="002F6C2C">
        <w:trPr>
          <w:trHeight w:val="300"/>
        </w:trPr>
        <w:tc>
          <w:tcPr>
            <w:tcW w:w="91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>
            <w:pPr>
              <w:jc w:val="center"/>
              <w:rPr>
                <w:b/>
                <w:bCs/>
                <w:sz w:val="26"/>
                <w:szCs w:val="26"/>
              </w:rPr>
            </w:pPr>
            <w:r w:rsidRPr="00EB0C00">
              <w:rPr>
                <w:b/>
                <w:bCs/>
                <w:sz w:val="26"/>
                <w:szCs w:val="26"/>
              </w:rPr>
              <w:t>Оборотно-сальдовая ведомость по счету 62</w:t>
            </w:r>
          </w:p>
        </w:tc>
      </w:tr>
      <w:tr w:rsidR="00116541" w:rsidRPr="00EB0C00" w:rsidTr="002F6C2C">
        <w:trPr>
          <w:trHeight w:val="240"/>
        </w:trPr>
        <w:tc>
          <w:tcPr>
            <w:tcW w:w="91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>
            <w:pPr>
              <w:jc w:val="center"/>
              <w:rPr>
                <w:b/>
                <w:bCs/>
                <w:sz w:val="26"/>
                <w:szCs w:val="26"/>
              </w:rPr>
            </w:pPr>
            <w:r w:rsidRPr="00EB0C00">
              <w:rPr>
                <w:b/>
                <w:bCs/>
                <w:sz w:val="26"/>
                <w:szCs w:val="26"/>
              </w:rPr>
              <w:t xml:space="preserve">Период: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B0C00">
                <w:rPr>
                  <w:b/>
                  <w:bCs/>
                  <w:sz w:val="26"/>
                  <w:szCs w:val="26"/>
                </w:rPr>
                <w:t>2011 г</w:t>
              </w:r>
            </w:smartTag>
            <w:r w:rsidRPr="00EB0C00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116541" w:rsidRPr="00EB0C00" w:rsidTr="002F6C2C">
        <w:trPr>
          <w:trHeight w:val="252"/>
        </w:trPr>
        <w:tc>
          <w:tcPr>
            <w:tcW w:w="9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6541" w:rsidRPr="00EB0C00" w:rsidRDefault="00116541">
            <w:pPr>
              <w:rPr>
                <w:sz w:val="26"/>
                <w:szCs w:val="26"/>
              </w:rPr>
            </w:pP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16541" w:rsidRPr="00EB0C00" w:rsidRDefault="0011654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41" w:rsidRPr="00EB0C00" w:rsidRDefault="00116541">
            <w:pPr>
              <w:jc w:val="center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Остаток на конец периода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EB0C00" w:rsidRDefault="00116541">
            <w:pPr>
              <w:jc w:val="center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EB0C00" w:rsidRDefault="00116541">
            <w:pPr>
              <w:jc w:val="center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Дебет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16541" w:rsidRPr="00EB0C00" w:rsidRDefault="00116541">
            <w:pPr>
              <w:jc w:val="center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Кредит</w:t>
            </w: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8 591 546,58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31 174 965,37</w:t>
            </w: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ind w:firstLineChars="100" w:firstLine="31680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ОАО "33 СРЗ"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8 355 271,03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ind w:firstLineChars="100" w:firstLine="31680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ОАО "826 РЗСС"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27 172 958,59</w:t>
            </w: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ind w:firstLineChars="100" w:firstLine="31680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ОАО "Воентелеком"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4 002 006,78</w:t>
            </w: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ind w:firstLineChars="100" w:firstLine="31680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ОАО "ПСЗ "Янтарь"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235 775,55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</w:tr>
      <w:tr w:rsidR="00116541" w:rsidRPr="00EB0C00" w:rsidTr="002F6C2C">
        <w:trPr>
          <w:trHeight w:val="477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ind w:firstLineChars="100" w:firstLine="31680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ООО "Технологии развития"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500,00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outlineLvl w:val="0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</w:tr>
      <w:tr w:rsidR="00116541" w:rsidRPr="00EB0C00" w:rsidTr="002F6C2C">
        <w:trPr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116541" w:rsidRPr="00EB0C00" w:rsidRDefault="00116541">
            <w:pPr>
              <w:rPr>
                <w:b/>
                <w:bCs/>
                <w:sz w:val="26"/>
                <w:szCs w:val="26"/>
              </w:rPr>
            </w:pPr>
            <w:r w:rsidRPr="00EB0C00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>
            <w:pPr>
              <w:jc w:val="right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>
            <w:pPr>
              <w:jc w:val="right"/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22 583 418,79</w:t>
            </w:r>
          </w:p>
        </w:tc>
      </w:tr>
      <w:tr w:rsidR="00116541" w:rsidRPr="00EB0C00" w:rsidTr="002F6C2C">
        <w:trPr>
          <w:trHeight w:val="135"/>
        </w:trPr>
        <w:tc>
          <w:tcPr>
            <w:tcW w:w="511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>
            <w:pPr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>
            <w:pPr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  <w:tc>
          <w:tcPr>
            <w:tcW w:w="193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>
            <w:pPr>
              <w:rPr>
                <w:sz w:val="26"/>
                <w:szCs w:val="26"/>
              </w:rPr>
            </w:pPr>
            <w:r w:rsidRPr="00EB0C00">
              <w:rPr>
                <w:sz w:val="26"/>
                <w:szCs w:val="26"/>
              </w:rPr>
              <w:t> </w:t>
            </w:r>
          </w:p>
        </w:tc>
      </w:tr>
    </w:tbl>
    <w:p w:rsidR="00116541" w:rsidRDefault="00116541">
      <w:pPr>
        <w:jc w:val="both"/>
      </w:pPr>
    </w:p>
    <w:p w:rsidR="00116541" w:rsidRDefault="00116541">
      <w:pPr>
        <w:jc w:val="both"/>
      </w:pPr>
    </w:p>
    <w:tbl>
      <w:tblPr>
        <w:tblW w:w="9229" w:type="dxa"/>
        <w:tblInd w:w="93" w:type="dxa"/>
        <w:tblLook w:val="00A0"/>
      </w:tblPr>
      <w:tblGrid>
        <w:gridCol w:w="5118"/>
        <w:gridCol w:w="2127"/>
        <w:gridCol w:w="1984"/>
      </w:tblGrid>
      <w:tr w:rsidR="00116541" w:rsidRPr="00EB0C00" w:rsidTr="002F6C2C">
        <w:trPr>
          <w:trHeight w:val="300"/>
        </w:trPr>
        <w:tc>
          <w:tcPr>
            <w:tcW w:w="92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B0C00">
              <w:rPr>
                <w:b/>
                <w:bCs/>
                <w:sz w:val="26"/>
                <w:szCs w:val="26"/>
                <w:lang w:eastAsia="ru-RU"/>
              </w:rPr>
              <w:t>Оборотно-сальдовая ведомость по счету 60</w:t>
            </w:r>
          </w:p>
        </w:tc>
      </w:tr>
      <w:tr w:rsidR="00116541" w:rsidRPr="00EB0C00" w:rsidTr="002F6C2C">
        <w:trPr>
          <w:trHeight w:val="240"/>
        </w:trPr>
        <w:tc>
          <w:tcPr>
            <w:tcW w:w="92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B0C00">
              <w:rPr>
                <w:b/>
                <w:bCs/>
                <w:sz w:val="26"/>
                <w:szCs w:val="26"/>
                <w:lang w:eastAsia="ru-RU"/>
              </w:rPr>
              <w:t xml:space="preserve">Период: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B0C00">
                <w:rPr>
                  <w:b/>
                  <w:bCs/>
                  <w:sz w:val="26"/>
                  <w:szCs w:val="26"/>
                  <w:lang w:eastAsia="ru-RU"/>
                </w:rPr>
                <w:t>2011 г</w:t>
              </w:r>
            </w:smartTag>
            <w:r w:rsidRPr="00EB0C00">
              <w:rPr>
                <w:b/>
                <w:bCs/>
                <w:sz w:val="26"/>
                <w:szCs w:val="26"/>
                <w:lang w:eastAsia="ru-RU"/>
              </w:rPr>
              <w:t>.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16541" w:rsidRPr="00EB0C00" w:rsidRDefault="00116541" w:rsidP="00EB0C0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41" w:rsidRPr="00EB0C00" w:rsidRDefault="00116541" w:rsidP="00EB0C0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Остаток на конец периода</w:t>
            </w:r>
          </w:p>
        </w:tc>
      </w:tr>
      <w:tr w:rsidR="00116541" w:rsidRPr="00EB0C00" w:rsidTr="002F6C2C">
        <w:trPr>
          <w:trHeight w:val="255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Дебет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16541" w:rsidRPr="00EB0C00" w:rsidRDefault="00116541" w:rsidP="00EB0C00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Кредит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1 792 640,42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2 000 029,53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ЗАО "Воронежский конденсаторный завод"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2 289,75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ЗАО "Гленар"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532,50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ЗАО "Кремний-Маркетинг"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34,75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ЗАО "ТД "Энергосервис"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792 328,70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ИП  Козырев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470,00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ИП  Пичугин Артем Леонидович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536,00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ИП  Пичугина  Александра Леонидовна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15 784,00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ИП Гаврилов Максим Геннадьевич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1 040,00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ИП Дмитриев А.В.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МАСЛОТОРГ-7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371,80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ОАО "521 РЗСС"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766 772,85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ОАО "Инвестиц Металлургич Союз"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24,51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ОАО "Новосибирский ЗР ОКСИД"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346 963,32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ОАО "Псковский завод  АДС"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241,00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ОАО "Смоленск з-д р\д"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565,70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"Апэкс-плюс"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400,02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"БалтТехХим"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"Бауцентр Плюс"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32 215,00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"Вектор"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829,00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"Завод "Эталон"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1 812,48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"Краски Профи"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17 072,08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"КТС-Запад"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407 100,00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"Мегаполис Опт"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121,99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"Мегаполис-Балтика"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83,25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"НоваяПРЕССА"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560,00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"Радиопром"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426,96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"Регион-снабжение"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21,81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"СКЗ"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335 955,22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"Спецтехкомплект"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785 780,88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"ТЭК-Калининград"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38 690,00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"Элеконд"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825,99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"Электрооборудование-Неотех"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19 824,00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ООО "Электрооборудование-Регион"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23 095,34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ФГУП "ОКСИД"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12 341,63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ФГУП "Омский завод"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186 393,90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EB0C00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ФГУП "Стандартинформ"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1 111,00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EB0C00" w:rsidTr="002F6C2C">
        <w:trPr>
          <w:trHeight w:val="240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</w:tcPr>
          <w:p w:rsidR="00116541" w:rsidRPr="00EB0C00" w:rsidRDefault="00116541" w:rsidP="00EB0C00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EB0C00">
              <w:rPr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116541" w:rsidRPr="00EB0C00" w:rsidRDefault="00116541" w:rsidP="00EB0C00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EB0C00">
              <w:rPr>
                <w:sz w:val="26"/>
                <w:szCs w:val="26"/>
                <w:lang w:eastAsia="ru-RU"/>
              </w:rPr>
              <w:t>207 389,11</w:t>
            </w:r>
          </w:p>
        </w:tc>
      </w:tr>
    </w:tbl>
    <w:p w:rsidR="00116541" w:rsidRDefault="00116541">
      <w:pPr>
        <w:jc w:val="both"/>
      </w:pPr>
    </w:p>
    <w:tbl>
      <w:tblPr>
        <w:tblW w:w="9303" w:type="dxa"/>
        <w:tblInd w:w="93" w:type="dxa"/>
        <w:tblLook w:val="00A0"/>
      </w:tblPr>
      <w:tblGrid>
        <w:gridCol w:w="5118"/>
        <w:gridCol w:w="236"/>
        <w:gridCol w:w="1891"/>
        <w:gridCol w:w="1984"/>
        <w:gridCol w:w="74"/>
      </w:tblGrid>
      <w:tr w:rsidR="00116541" w:rsidRPr="002F6C2C" w:rsidTr="00795EFE">
        <w:trPr>
          <w:gridAfter w:val="1"/>
          <w:wAfter w:w="74" w:type="dxa"/>
          <w:trHeight w:val="30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2F6C2C">
              <w:rPr>
                <w:b/>
                <w:bCs/>
                <w:sz w:val="26"/>
                <w:szCs w:val="26"/>
                <w:lang w:eastAsia="ru-RU"/>
              </w:rPr>
              <w:t>Оборотно-сальдовая ведомость по счету 76</w:t>
            </w:r>
          </w:p>
        </w:tc>
      </w:tr>
      <w:tr w:rsidR="00116541" w:rsidRPr="002F6C2C" w:rsidTr="00795EFE">
        <w:trPr>
          <w:gridAfter w:val="1"/>
          <w:wAfter w:w="74" w:type="dxa"/>
          <w:trHeight w:val="24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2F6C2C">
              <w:rPr>
                <w:b/>
                <w:bCs/>
                <w:sz w:val="26"/>
                <w:szCs w:val="26"/>
                <w:lang w:eastAsia="ru-RU"/>
              </w:rPr>
              <w:t xml:space="preserve">Период: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2F6C2C">
                <w:rPr>
                  <w:b/>
                  <w:bCs/>
                  <w:sz w:val="26"/>
                  <w:szCs w:val="26"/>
                  <w:lang w:eastAsia="ru-RU"/>
                </w:rPr>
                <w:t>2011 г</w:t>
              </w:r>
            </w:smartTag>
            <w:r w:rsidRPr="002F6C2C">
              <w:rPr>
                <w:b/>
                <w:bCs/>
                <w:sz w:val="26"/>
                <w:szCs w:val="26"/>
                <w:lang w:eastAsia="ru-RU"/>
              </w:rPr>
              <w:t>.</w:t>
            </w:r>
          </w:p>
        </w:tc>
      </w:tr>
      <w:tr w:rsidR="00116541" w:rsidRPr="002F6C2C" w:rsidTr="00795EFE">
        <w:trPr>
          <w:gridAfter w:val="1"/>
          <w:wAfter w:w="74" w:type="dxa"/>
          <w:trHeight w:val="10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16541" w:rsidRPr="002F6C2C" w:rsidRDefault="00116541" w:rsidP="002F6C2C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41" w:rsidRPr="002F6C2C" w:rsidRDefault="00116541" w:rsidP="002F6C2C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Остаток</w:t>
            </w:r>
            <w:r w:rsidRPr="002F6C2C">
              <w:rPr>
                <w:sz w:val="26"/>
                <w:szCs w:val="26"/>
                <w:lang w:eastAsia="ru-RU"/>
              </w:rPr>
              <w:t xml:space="preserve"> на конец периода</w:t>
            </w:r>
          </w:p>
        </w:tc>
      </w:tr>
      <w:tr w:rsidR="00116541" w:rsidRPr="002F6C2C" w:rsidTr="00795EFE">
        <w:trPr>
          <w:gridAfter w:val="1"/>
          <w:wAfter w:w="74" w:type="dxa"/>
          <w:trHeight w:val="24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Дебет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Кредит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outlineLvl w:val="0"/>
              <w:rPr>
                <w:b/>
                <w:bCs/>
                <w:sz w:val="26"/>
                <w:szCs w:val="26"/>
                <w:lang w:eastAsia="ru-RU"/>
              </w:rPr>
            </w:pPr>
            <w:r w:rsidRPr="002F6C2C">
              <w:rPr>
                <w:b/>
                <w:bCs/>
                <w:sz w:val="26"/>
                <w:szCs w:val="26"/>
                <w:lang w:eastAsia="ru-RU"/>
              </w:rPr>
              <w:t xml:space="preserve"> Профком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21 964,66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65 345,71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54 324,58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ЗАО ДХЛ Интернешнл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3 515,81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477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ИП  Кабакович Виктория Николаевна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3 600,00</w:t>
            </w:r>
          </w:p>
        </w:tc>
      </w:tr>
      <w:tr w:rsidR="00116541" w:rsidRPr="002F6C2C" w:rsidTr="00795EFE">
        <w:trPr>
          <w:gridAfter w:val="1"/>
          <w:wAfter w:w="74" w:type="dxa"/>
          <w:trHeight w:val="477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ИП Филиппова Елена Алексеевна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7 000,00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МАОУ УКК Жилхоз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3 200,00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МУП "Балтводоканал"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1 180,92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МУП "Благоустройство"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703,71</w:t>
            </w:r>
          </w:p>
        </w:tc>
      </w:tr>
      <w:tr w:rsidR="00116541" w:rsidRPr="002F6C2C" w:rsidTr="00795EFE">
        <w:trPr>
          <w:gridAfter w:val="1"/>
          <w:wAfter w:w="74" w:type="dxa"/>
          <w:trHeight w:val="477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МУП БГО "Универсал-Коммунал"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5 104,20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налоги ГНИ 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ОАО "69 РЗ РАВ"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8 448,00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ОАО "МТС"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514,97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ОАО "Ростелеком"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1 414,09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ОАО "Янтарьэнерго"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35 216,67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ООО "Ваш Советник"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2 700,00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ООО "ЮНИВЕР"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УФК ИФНС №9 госпошлина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17 924,32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УФК ОВД Светловского 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УФК по Калинингр обл ОКБ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7 673,00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УФК по СПб МРИ №11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2F6C2C" w:rsidRDefault="00116541" w:rsidP="00116541">
            <w:pPr>
              <w:suppressAutoHyphens w:val="0"/>
              <w:ind w:firstLineChars="100" w:firstLine="31680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ФГУП "Охрана"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1 474,60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outlineLvl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2F6C2C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116541" w:rsidRPr="002F6C2C" w:rsidRDefault="00116541" w:rsidP="002F6C2C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2F6C2C">
              <w:rPr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16541" w:rsidRPr="002F6C2C" w:rsidRDefault="00116541" w:rsidP="002F6C2C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10 943,53</w:t>
            </w:r>
          </w:p>
        </w:tc>
      </w:tr>
      <w:tr w:rsidR="00116541" w:rsidRPr="002F6C2C" w:rsidTr="00795EFE">
        <w:trPr>
          <w:gridAfter w:val="1"/>
          <w:wAfter w:w="74" w:type="dxa"/>
          <w:trHeight w:val="135"/>
        </w:trPr>
        <w:tc>
          <w:tcPr>
            <w:tcW w:w="511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2F6C2C" w:rsidRDefault="00116541" w:rsidP="002F6C2C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2F6C2C">
              <w:rPr>
                <w:sz w:val="26"/>
                <w:szCs w:val="26"/>
                <w:lang w:eastAsia="ru-RU"/>
              </w:rPr>
              <w:t> </w:t>
            </w:r>
          </w:p>
        </w:tc>
      </w:tr>
      <w:tr w:rsidR="00116541" w:rsidRPr="00795EFE" w:rsidTr="00795EFE">
        <w:trPr>
          <w:gridAfter w:val="1"/>
          <w:wAfter w:w="74" w:type="dxa"/>
          <w:trHeight w:val="30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795EFE">
              <w:rPr>
                <w:b/>
                <w:bCs/>
                <w:sz w:val="26"/>
                <w:szCs w:val="26"/>
                <w:lang w:eastAsia="ru-RU"/>
              </w:rPr>
              <w:t>Оборотно-сальдовая ведомость по счету 68</w:t>
            </w:r>
          </w:p>
        </w:tc>
      </w:tr>
      <w:tr w:rsidR="00116541" w:rsidRPr="00795EFE" w:rsidTr="00795EFE">
        <w:trPr>
          <w:gridAfter w:val="1"/>
          <w:wAfter w:w="74" w:type="dxa"/>
          <w:trHeight w:val="240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795EFE">
              <w:rPr>
                <w:b/>
                <w:bCs/>
                <w:sz w:val="26"/>
                <w:szCs w:val="26"/>
                <w:lang w:eastAsia="ru-RU"/>
              </w:rPr>
              <w:t xml:space="preserve">Период: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95EFE">
                <w:rPr>
                  <w:b/>
                  <w:bCs/>
                  <w:sz w:val="26"/>
                  <w:szCs w:val="26"/>
                  <w:lang w:eastAsia="ru-RU"/>
                </w:rPr>
                <w:t>2011 г</w:t>
              </w:r>
            </w:smartTag>
            <w:r w:rsidRPr="00795EFE">
              <w:rPr>
                <w:b/>
                <w:bCs/>
                <w:sz w:val="26"/>
                <w:szCs w:val="26"/>
                <w:lang w:eastAsia="ru-RU"/>
              </w:rPr>
              <w:t>.</w:t>
            </w:r>
          </w:p>
        </w:tc>
      </w:tr>
      <w:tr w:rsidR="00116541" w:rsidRPr="00795EFE" w:rsidTr="00795EFE">
        <w:trPr>
          <w:trHeight w:val="105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</w:tr>
      <w:tr w:rsidR="00116541" w:rsidRPr="00795EFE" w:rsidTr="00106FF1">
        <w:trPr>
          <w:gridAfter w:val="1"/>
          <w:wAfter w:w="74" w:type="dxa"/>
          <w:trHeight w:val="252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541" w:rsidRPr="00795EFE" w:rsidRDefault="00116541" w:rsidP="00795EFE">
            <w:pPr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Остаток</w:t>
            </w:r>
            <w:r w:rsidRPr="00795EFE">
              <w:rPr>
                <w:sz w:val="26"/>
                <w:szCs w:val="26"/>
                <w:lang w:eastAsia="ru-RU"/>
              </w:rPr>
              <w:t xml:space="preserve"> на конец периода</w:t>
            </w:r>
          </w:p>
        </w:tc>
      </w:tr>
      <w:tr w:rsidR="00116541" w:rsidRPr="00795EFE" w:rsidTr="00106FF1">
        <w:trPr>
          <w:gridAfter w:val="1"/>
          <w:wAfter w:w="74" w:type="dxa"/>
          <w:trHeight w:val="240"/>
        </w:trPr>
        <w:tc>
          <w:tcPr>
            <w:tcW w:w="51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Дебет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Кредит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НДФЛ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9 859 128,22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10 475 998,00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НДС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6 402 513,06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12 892 988,87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11 365,90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15 628,90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Налог на прибыль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716 377,04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287 482,24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10 820,00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38 965,00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Налог на имущество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199,00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44 945,00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Загрязнение окруж среды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414,23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414,23</w:t>
            </w:r>
          </w:p>
        </w:tc>
      </w:tr>
      <w:tr w:rsidR="00116541" w:rsidRPr="00795EFE" w:rsidTr="00795EFE">
        <w:trPr>
          <w:gridAfter w:val="1"/>
          <w:wAfter w:w="74" w:type="dxa"/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795EFE">
              <w:rPr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6 755 604,79</w:t>
            </w:r>
          </w:p>
        </w:tc>
      </w:tr>
    </w:tbl>
    <w:p w:rsidR="00116541" w:rsidRDefault="00116541">
      <w:pPr>
        <w:jc w:val="both"/>
      </w:pPr>
    </w:p>
    <w:tbl>
      <w:tblPr>
        <w:tblW w:w="9229" w:type="dxa"/>
        <w:tblInd w:w="93" w:type="dxa"/>
        <w:tblLook w:val="00A0"/>
      </w:tblPr>
      <w:tblGrid>
        <w:gridCol w:w="5118"/>
        <w:gridCol w:w="2127"/>
        <w:gridCol w:w="1984"/>
      </w:tblGrid>
      <w:tr w:rsidR="00116541" w:rsidRPr="00795EFE" w:rsidTr="00795EFE">
        <w:trPr>
          <w:trHeight w:val="300"/>
        </w:trPr>
        <w:tc>
          <w:tcPr>
            <w:tcW w:w="92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795EFE">
              <w:rPr>
                <w:b/>
                <w:bCs/>
                <w:sz w:val="26"/>
                <w:szCs w:val="26"/>
                <w:lang w:eastAsia="ru-RU"/>
              </w:rPr>
              <w:t>Оборотно-сальдовая ведомость по счету 69</w:t>
            </w:r>
          </w:p>
        </w:tc>
      </w:tr>
      <w:tr w:rsidR="00116541" w:rsidRPr="00795EFE" w:rsidTr="00795EFE">
        <w:trPr>
          <w:trHeight w:val="240"/>
        </w:trPr>
        <w:tc>
          <w:tcPr>
            <w:tcW w:w="92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795EFE">
              <w:rPr>
                <w:b/>
                <w:bCs/>
                <w:sz w:val="26"/>
                <w:szCs w:val="26"/>
                <w:lang w:eastAsia="ru-RU"/>
              </w:rPr>
              <w:t xml:space="preserve">Период: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95EFE">
                <w:rPr>
                  <w:b/>
                  <w:bCs/>
                  <w:sz w:val="26"/>
                  <w:szCs w:val="26"/>
                  <w:lang w:eastAsia="ru-RU"/>
                </w:rPr>
                <w:t>2011 г</w:t>
              </w:r>
            </w:smartTag>
            <w:r w:rsidRPr="00795EFE">
              <w:rPr>
                <w:b/>
                <w:bCs/>
                <w:sz w:val="26"/>
                <w:szCs w:val="26"/>
                <w:lang w:eastAsia="ru-RU"/>
              </w:rPr>
              <w:t>.</w:t>
            </w:r>
          </w:p>
        </w:tc>
      </w:tr>
      <w:tr w:rsidR="00116541" w:rsidRPr="00795EFE" w:rsidTr="00795EFE">
        <w:trPr>
          <w:trHeight w:val="10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Сальдо на конец периода</w:t>
            </w:r>
          </w:p>
        </w:tc>
      </w:tr>
      <w:tr w:rsidR="00116541" w:rsidRPr="00795EFE" w:rsidTr="00795EFE">
        <w:trPr>
          <w:trHeight w:val="240"/>
        </w:trPr>
        <w:tc>
          <w:tcPr>
            <w:tcW w:w="5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Дебет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Кредит</w:t>
            </w: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ФСС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1 517 869,44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1 532 115,22</w:t>
            </w: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ПФР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1 196 708,85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2 318 803,22</w:t>
            </w: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ОМС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286 921,05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507 469,73</w:t>
            </w: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7 784,11</w:t>
            </w: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 xml:space="preserve">ФСС проф заболевания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39 233,75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65 015,97</w:t>
            </w:r>
          </w:p>
        </w:tc>
      </w:tr>
      <w:tr w:rsidR="00116541" w:rsidRPr="00795EFE" w:rsidTr="00795EFE">
        <w:trPr>
          <w:trHeight w:val="252"/>
        </w:trPr>
        <w:tc>
          <w:tcPr>
            <w:tcW w:w="511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116541" w:rsidRPr="00795EFE" w:rsidRDefault="00116541" w:rsidP="00795EFE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795EFE">
              <w:rPr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16541" w:rsidRPr="00795EFE" w:rsidRDefault="00116541" w:rsidP="00795EFE">
            <w:pPr>
              <w:suppressAutoHyphens w:val="0"/>
              <w:jc w:val="right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1 390 455,16</w:t>
            </w:r>
          </w:p>
        </w:tc>
      </w:tr>
      <w:tr w:rsidR="00116541" w:rsidRPr="00795EFE" w:rsidTr="00795EFE">
        <w:trPr>
          <w:trHeight w:val="135"/>
        </w:trPr>
        <w:tc>
          <w:tcPr>
            <w:tcW w:w="511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6541" w:rsidRPr="00795EFE" w:rsidRDefault="00116541" w:rsidP="00795EFE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795EFE">
              <w:rPr>
                <w:sz w:val="26"/>
                <w:szCs w:val="26"/>
                <w:lang w:eastAsia="ru-RU"/>
              </w:rPr>
              <w:t> </w:t>
            </w:r>
          </w:p>
        </w:tc>
      </w:tr>
    </w:tbl>
    <w:p w:rsidR="00116541" w:rsidRDefault="00116541">
      <w:pPr>
        <w:jc w:val="both"/>
        <w:rPr>
          <w:sz w:val="28"/>
        </w:rPr>
      </w:pPr>
    </w:p>
    <w:p w:rsidR="00116541" w:rsidRDefault="00116541">
      <w:pPr>
        <w:jc w:val="both"/>
        <w:rPr>
          <w:sz w:val="28"/>
        </w:rPr>
      </w:pPr>
    </w:p>
    <w:tbl>
      <w:tblPr>
        <w:tblW w:w="95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7"/>
        <w:gridCol w:w="1843"/>
        <w:gridCol w:w="2268"/>
      </w:tblGrid>
      <w:tr w:rsidR="00116541" w:rsidRPr="00EB0C00" w:rsidTr="001D090E">
        <w:trPr>
          <w:trHeight w:val="811"/>
        </w:trPr>
        <w:tc>
          <w:tcPr>
            <w:tcW w:w="951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16541" w:rsidRPr="00EB0C00" w:rsidRDefault="00116541">
            <w:pPr>
              <w:jc w:val="center"/>
              <w:rPr>
                <w:b/>
                <w:bCs/>
                <w:sz w:val="24"/>
                <w:szCs w:val="28"/>
              </w:rPr>
            </w:pPr>
            <w:r w:rsidRPr="00EB0C00">
              <w:rPr>
                <w:b/>
                <w:bCs/>
                <w:sz w:val="24"/>
                <w:szCs w:val="28"/>
              </w:rPr>
              <w:t xml:space="preserve">Расшифровка выручки от реализации </w:t>
            </w:r>
          </w:p>
          <w:p w:rsidR="00116541" w:rsidRPr="00EB0C00" w:rsidRDefault="00116541" w:rsidP="002640D8">
            <w:pPr>
              <w:jc w:val="center"/>
              <w:rPr>
                <w:b/>
                <w:bCs/>
                <w:sz w:val="24"/>
                <w:szCs w:val="28"/>
              </w:rPr>
            </w:pPr>
            <w:r w:rsidRPr="00EB0C00">
              <w:rPr>
                <w:b/>
                <w:bCs/>
                <w:sz w:val="24"/>
                <w:szCs w:val="28"/>
              </w:rPr>
              <w:t xml:space="preserve">За </w:t>
            </w:r>
            <w:r w:rsidRPr="00EB0C00">
              <w:rPr>
                <w:b/>
                <w:sz w:val="24"/>
              </w:rPr>
              <w:t>2011 год</w:t>
            </w:r>
            <w:r w:rsidRPr="00EB0C00">
              <w:rPr>
                <w:b/>
                <w:bCs/>
                <w:sz w:val="24"/>
                <w:szCs w:val="28"/>
              </w:rPr>
              <w:t xml:space="preserve"> </w:t>
            </w:r>
          </w:p>
        </w:tc>
      </w:tr>
      <w:tr w:rsidR="00116541" w:rsidRPr="00EB0C00" w:rsidTr="001D090E">
        <w:trPr>
          <w:trHeight w:val="902"/>
        </w:trPr>
        <w:tc>
          <w:tcPr>
            <w:tcW w:w="5407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B0C00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B0C00">
              <w:rPr>
                <w:b/>
                <w:bCs/>
                <w:sz w:val="24"/>
                <w:szCs w:val="24"/>
              </w:rPr>
              <w:t>За отчетный период</w:t>
            </w:r>
          </w:p>
        </w:tc>
        <w:tc>
          <w:tcPr>
            <w:tcW w:w="2268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B0C00">
              <w:rPr>
                <w:b/>
                <w:bCs/>
                <w:sz w:val="24"/>
                <w:szCs w:val="24"/>
              </w:rPr>
              <w:t>За аналогичный период прошлого года</w:t>
            </w:r>
          </w:p>
        </w:tc>
      </w:tr>
      <w:tr w:rsidR="00116541" w:rsidRPr="00EB0C00" w:rsidTr="004551B3">
        <w:trPr>
          <w:trHeight w:val="405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Выручка от реализации работ,услуг (за минусом НДС),всего: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17103</w:t>
            </w: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57302</w:t>
            </w:r>
          </w:p>
        </w:tc>
      </w:tr>
      <w:tr w:rsidR="00116541" w:rsidRPr="00EB0C00" w:rsidTr="004551B3">
        <w:trPr>
          <w:trHeight w:val="227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в том числе:</w:t>
            </w:r>
          </w:p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</w:p>
        </w:tc>
      </w:tr>
      <w:tr w:rsidR="00116541" w:rsidRPr="00EB0C00" w:rsidTr="001D090E">
        <w:trPr>
          <w:trHeight w:val="373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По контрактам (договорам) с заказчиками МО РФ по гособорон заказу: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16112</w:t>
            </w: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54288</w:t>
            </w:r>
          </w:p>
        </w:tc>
      </w:tr>
      <w:tr w:rsidR="00116541" w:rsidRPr="00EB0C00" w:rsidTr="001D090E">
        <w:trPr>
          <w:trHeight w:val="323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Из них по контрактам (договорам со сторонними организациями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991</w:t>
            </w: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3014</w:t>
            </w:r>
          </w:p>
        </w:tc>
      </w:tr>
      <w:tr w:rsidR="00116541" w:rsidRPr="00EB0C00" w:rsidTr="001D090E">
        <w:trPr>
          <w:trHeight w:val="1262"/>
        </w:trPr>
        <w:tc>
          <w:tcPr>
            <w:tcW w:w="9518" w:type="dxa"/>
            <w:gridSpan w:val="3"/>
            <w:tcBorders>
              <w:left w:val="nil"/>
              <w:right w:val="nil"/>
            </w:tcBorders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8"/>
              </w:rPr>
            </w:pPr>
            <w:r w:rsidRPr="00EB0C00">
              <w:rPr>
                <w:b/>
                <w:bCs/>
                <w:sz w:val="24"/>
                <w:szCs w:val="28"/>
              </w:rPr>
              <w:t>Расшифровка себестоимости реализованной продукции</w:t>
            </w:r>
          </w:p>
          <w:p w:rsidR="00116541" w:rsidRPr="00EB0C00" w:rsidRDefault="00116541" w:rsidP="002640D8">
            <w:pPr>
              <w:snapToGrid w:val="0"/>
              <w:jc w:val="center"/>
              <w:rPr>
                <w:b/>
                <w:sz w:val="24"/>
              </w:rPr>
            </w:pPr>
            <w:r w:rsidRPr="00EB0C00">
              <w:rPr>
                <w:b/>
                <w:bCs/>
                <w:sz w:val="24"/>
                <w:szCs w:val="28"/>
              </w:rPr>
              <w:t xml:space="preserve"> за  </w:t>
            </w:r>
            <w:r w:rsidRPr="00EB0C00">
              <w:rPr>
                <w:b/>
                <w:sz w:val="24"/>
              </w:rPr>
              <w:t xml:space="preserve">2011 год </w:t>
            </w:r>
          </w:p>
        </w:tc>
      </w:tr>
      <w:tr w:rsidR="00116541" w:rsidRPr="00EB0C00" w:rsidTr="001D090E">
        <w:trPr>
          <w:trHeight w:val="630"/>
        </w:trPr>
        <w:tc>
          <w:tcPr>
            <w:tcW w:w="5407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B0C00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B0C00">
              <w:rPr>
                <w:b/>
                <w:bCs/>
                <w:sz w:val="24"/>
                <w:szCs w:val="24"/>
              </w:rPr>
              <w:t>За отчетный период</w:t>
            </w:r>
          </w:p>
        </w:tc>
        <w:tc>
          <w:tcPr>
            <w:tcW w:w="2268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B0C00">
              <w:rPr>
                <w:b/>
                <w:bCs/>
                <w:sz w:val="24"/>
                <w:szCs w:val="24"/>
              </w:rPr>
              <w:t>За аналогичный период прошлого года</w:t>
            </w:r>
          </w:p>
        </w:tc>
      </w:tr>
      <w:tr w:rsidR="00116541" w:rsidRPr="00EB0C00" w:rsidTr="004551B3">
        <w:trPr>
          <w:trHeight w:val="413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jc w:val="both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Себестоимость реализованной продукции всего: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22611</w:t>
            </w: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64640</w:t>
            </w:r>
          </w:p>
        </w:tc>
      </w:tr>
      <w:tr w:rsidR="00116541" w:rsidRPr="00EB0C00" w:rsidTr="004551B3">
        <w:trPr>
          <w:trHeight w:val="221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в том числе:</w:t>
            </w:r>
          </w:p>
          <w:p w:rsidR="00116541" w:rsidRPr="00EB0C00" w:rsidRDefault="00116541">
            <w:pPr>
              <w:snapToGrid w:val="0"/>
              <w:rPr>
                <w:sz w:val="24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</w:p>
        </w:tc>
      </w:tr>
      <w:tr w:rsidR="00116541" w:rsidRPr="00EB0C00" w:rsidTr="004551B3">
        <w:trPr>
          <w:trHeight w:val="637"/>
        </w:trPr>
        <w:tc>
          <w:tcPr>
            <w:tcW w:w="5407" w:type="dxa"/>
            <w:vAlign w:val="bottom"/>
          </w:tcPr>
          <w:p w:rsidR="00116541" w:rsidRPr="00EB0C00" w:rsidRDefault="00116541">
            <w:pPr>
              <w:snapToGrid w:val="0"/>
              <w:jc w:val="both"/>
              <w:rPr>
                <w:sz w:val="24"/>
                <w:szCs w:val="22"/>
              </w:rPr>
            </w:pPr>
            <w:r w:rsidRPr="00EB0C00">
              <w:rPr>
                <w:sz w:val="24"/>
                <w:szCs w:val="22"/>
              </w:rPr>
              <w:t>Себестоимость реализованной продукции по контрактам (договорам) МО РФ по гособоронзаказу</w:t>
            </w:r>
          </w:p>
        </w:tc>
        <w:tc>
          <w:tcPr>
            <w:tcW w:w="1843" w:type="dxa"/>
            <w:vAlign w:val="center"/>
          </w:tcPr>
          <w:p w:rsidR="00116541" w:rsidRPr="00EB0C00" w:rsidRDefault="00116541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15213</w:t>
            </w:r>
          </w:p>
        </w:tc>
        <w:tc>
          <w:tcPr>
            <w:tcW w:w="2268" w:type="dxa"/>
            <w:vAlign w:val="center"/>
          </w:tcPr>
          <w:p w:rsidR="00116541" w:rsidRPr="00EB0C00" w:rsidRDefault="00116541" w:rsidP="00AB5672">
            <w:pPr>
              <w:snapToGrid w:val="0"/>
              <w:jc w:val="center"/>
              <w:rPr>
                <w:bCs/>
                <w:sz w:val="24"/>
                <w:szCs w:val="22"/>
              </w:rPr>
            </w:pPr>
            <w:r w:rsidRPr="00EB0C00">
              <w:rPr>
                <w:bCs/>
                <w:sz w:val="24"/>
                <w:szCs w:val="22"/>
              </w:rPr>
              <w:t>55128</w:t>
            </w:r>
          </w:p>
        </w:tc>
      </w:tr>
    </w:tbl>
    <w:p w:rsidR="00116541" w:rsidRDefault="00116541">
      <w:pPr>
        <w:jc w:val="center"/>
        <w:rPr>
          <w:b/>
          <w:bCs/>
          <w:sz w:val="28"/>
        </w:rPr>
      </w:pPr>
    </w:p>
    <w:p w:rsidR="00116541" w:rsidRPr="001D090E" w:rsidRDefault="00116541">
      <w:pPr>
        <w:jc w:val="center"/>
        <w:rPr>
          <w:b/>
          <w:bCs/>
          <w:sz w:val="28"/>
        </w:rPr>
      </w:pPr>
      <w:r w:rsidRPr="001D090E">
        <w:rPr>
          <w:b/>
          <w:bCs/>
          <w:sz w:val="28"/>
        </w:rPr>
        <w:t>Расшифровка отдельных строк к форме № 2:</w:t>
      </w:r>
    </w:p>
    <w:p w:rsidR="00116541" w:rsidRDefault="00116541">
      <w:pPr>
        <w:autoSpaceDE w:val="0"/>
        <w:ind w:firstLine="540"/>
        <w:jc w:val="both"/>
      </w:pPr>
    </w:p>
    <w:p w:rsidR="00116541" w:rsidRDefault="00116541">
      <w:pPr>
        <w:autoSpaceDE w:val="0"/>
        <w:jc w:val="right"/>
      </w:pPr>
      <w:r>
        <w:t xml:space="preserve"> ( тыс.руб)</w:t>
      </w:r>
    </w:p>
    <w:tbl>
      <w:tblPr>
        <w:tblW w:w="9337" w:type="dxa"/>
        <w:tblInd w:w="-5" w:type="dxa"/>
        <w:tblLayout w:type="fixed"/>
        <w:tblLook w:val="0000"/>
      </w:tblPr>
      <w:tblGrid>
        <w:gridCol w:w="6492"/>
        <w:gridCol w:w="1417"/>
        <w:gridCol w:w="1428"/>
      </w:tblGrid>
      <w:tr w:rsidR="00116541" w:rsidRPr="00667DE3" w:rsidTr="00667DE3"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16541" w:rsidRPr="00667DE3" w:rsidRDefault="00116541">
            <w:pPr>
              <w:autoSpaceDE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  <w:p w:rsidR="00116541" w:rsidRPr="00667DE3" w:rsidRDefault="00116541">
            <w:pPr>
              <w:autoSpaceDE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4551B3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За аналог. период прошлого года</w:t>
            </w:r>
          </w:p>
        </w:tc>
      </w:tr>
      <w:tr w:rsidR="00116541" w:rsidRPr="00667DE3" w:rsidTr="00667DE3">
        <w:trPr>
          <w:trHeight w:val="435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Проценты к получению, 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1140</w:t>
            </w:r>
          </w:p>
        </w:tc>
      </w:tr>
      <w:tr w:rsidR="00116541" w:rsidRPr="00667DE3" w:rsidTr="00667DE3">
        <w:trPr>
          <w:trHeight w:val="240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в том числе по видам вложений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16541" w:rsidRPr="00667DE3" w:rsidTr="00667DE3">
        <w:trPr>
          <w:trHeight w:val="173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депозит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1140</w:t>
            </w:r>
          </w:p>
        </w:tc>
      </w:tr>
      <w:tr w:rsidR="00116541" w:rsidRPr="00667DE3" w:rsidTr="00667DE3">
        <w:trPr>
          <w:trHeight w:val="361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Прочие доходы 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2793</w:t>
            </w:r>
          </w:p>
        </w:tc>
      </w:tr>
      <w:tr w:rsidR="00116541" w:rsidRPr="00667DE3" w:rsidTr="00667DE3"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16541" w:rsidRPr="00667DE3" w:rsidTr="00667DE3"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both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доходы по предоставлению за плату активов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15</w:t>
            </w:r>
          </w:p>
        </w:tc>
      </w:tr>
      <w:tr w:rsidR="00116541" w:rsidRPr="00667DE3" w:rsidTr="00667DE3"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both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 xml:space="preserve">доходы от продажи основных средств и иных активов, отличных от денежных средств, продукции и товаров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176</w:t>
            </w:r>
          </w:p>
        </w:tc>
      </w:tr>
      <w:tr w:rsidR="00116541" w:rsidRPr="00667DE3" w:rsidTr="00667DE3">
        <w:trPr>
          <w:trHeight w:val="160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both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Стоимость выявленного излишествующего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2141</w:t>
            </w:r>
          </w:p>
        </w:tc>
      </w:tr>
      <w:tr w:rsidR="00116541" w:rsidRPr="00667DE3" w:rsidTr="00667DE3">
        <w:trPr>
          <w:trHeight w:val="214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both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Поступления в возмещение причиненных организации убытков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20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snapToGrid w:val="0"/>
              <w:jc w:val="center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461</w:t>
            </w:r>
          </w:p>
        </w:tc>
      </w:tr>
      <w:tr w:rsidR="00116541" w:rsidRPr="00667DE3" w:rsidTr="00667DE3"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both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16541" w:rsidRPr="00667DE3" w:rsidTr="00667DE3">
        <w:trPr>
          <w:trHeight w:val="382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Прочие расходы 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114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667DE3">
              <w:rPr>
                <w:b/>
                <w:sz w:val="22"/>
                <w:szCs w:val="22"/>
              </w:rPr>
              <w:t>219</w:t>
            </w:r>
          </w:p>
        </w:tc>
      </w:tr>
      <w:tr w:rsidR="00116541" w:rsidRPr="00667DE3" w:rsidTr="00667DE3">
        <w:trPr>
          <w:trHeight w:val="287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rPr>
                <w:sz w:val="22"/>
                <w:szCs w:val="22"/>
              </w:rPr>
            </w:pPr>
            <w:r w:rsidRPr="00667DE3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16541" w:rsidRPr="00667DE3" w:rsidTr="00667DE3">
        <w:trPr>
          <w:trHeight w:val="575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  <w:r w:rsidRPr="00667DE3">
              <w:rPr>
                <w:bCs/>
                <w:sz w:val="22"/>
                <w:szCs w:val="22"/>
              </w:rPr>
              <w:t xml:space="preserve">расходы, связанные с продажей, выбытием и прочим списанием основных средств и иных активов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67DE3">
              <w:rPr>
                <w:bCs/>
                <w:sz w:val="22"/>
                <w:szCs w:val="22"/>
              </w:rPr>
              <w:t>98</w:t>
            </w:r>
          </w:p>
        </w:tc>
      </w:tr>
      <w:tr w:rsidR="00116541" w:rsidRPr="00667DE3" w:rsidTr="00667DE3">
        <w:trPr>
          <w:trHeight w:val="356"/>
        </w:trPr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  <w:r w:rsidRPr="00667DE3">
              <w:rPr>
                <w:bCs/>
                <w:sz w:val="22"/>
                <w:szCs w:val="22"/>
              </w:rPr>
              <w:t>расходы по оплате услуг, оказываемых кредитным организациям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541" w:rsidRPr="00667DE3" w:rsidRDefault="00116541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67DE3">
              <w:rPr>
                <w:bCs/>
                <w:sz w:val="22"/>
                <w:szCs w:val="22"/>
              </w:rPr>
              <w:t>114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541" w:rsidRPr="00667DE3" w:rsidRDefault="00116541" w:rsidP="00AB5672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667DE3">
              <w:rPr>
                <w:bCs/>
                <w:sz w:val="22"/>
                <w:szCs w:val="22"/>
              </w:rPr>
              <w:t>121</w:t>
            </w:r>
          </w:p>
        </w:tc>
      </w:tr>
    </w:tbl>
    <w:p w:rsidR="00116541" w:rsidRDefault="00116541">
      <w:pPr>
        <w:jc w:val="center"/>
      </w:pPr>
    </w:p>
    <w:p w:rsidR="00116541" w:rsidRDefault="00116541">
      <w:pPr>
        <w:jc w:val="center"/>
        <w:rPr>
          <w:sz w:val="28"/>
          <w:szCs w:val="28"/>
        </w:rPr>
      </w:pPr>
    </w:p>
    <w:p w:rsidR="00116541" w:rsidRDefault="00116541">
      <w:pPr>
        <w:jc w:val="center"/>
        <w:rPr>
          <w:sz w:val="28"/>
          <w:szCs w:val="28"/>
        </w:rPr>
      </w:pPr>
      <w:r w:rsidRPr="004551B3">
        <w:rPr>
          <w:sz w:val="28"/>
          <w:szCs w:val="28"/>
        </w:rPr>
        <w:t xml:space="preserve">РАСШИФРОВКА СТРОКИ № </w:t>
      </w:r>
      <w:r>
        <w:rPr>
          <w:sz w:val="28"/>
          <w:szCs w:val="28"/>
        </w:rPr>
        <w:t>1370</w:t>
      </w:r>
    </w:p>
    <w:p w:rsidR="00116541" w:rsidRPr="004551B3" w:rsidRDefault="00116541">
      <w:pPr>
        <w:jc w:val="center"/>
        <w:rPr>
          <w:sz w:val="28"/>
          <w:szCs w:val="28"/>
        </w:rPr>
      </w:pPr>
      <w:r w:rsidRPr="004551B3">
        <w:rPr>
          <w:sz w:val="28"/>
          <w:szCs w:val="28"/>
        </w:rPr>
        <w:t xml:space="preserve"> ФОРМЫ № 1 </w:t>
      </w:r>
    </w:p>
    <w:p w:rsidR="00116541" w:rsidRDefault="00116541">
      <w:pPr>
        <w:jc w:val="center"/>
        <w:rPr>
          <w:sz w:val="28"/>
        </w:rPr>
      </w:pPr>
      <w:r>
        <w:rPr>
          <w:sz w:val="28"/>
          <w:szCs w:val="28"/>
        </w:rPr>
        <w:t>за</w:t>
      </w:r>
      <w:r w:rsidRPr="00E3752A">
        <w:rPr>
          <w:sz w:val="28"/>
          <w:szCs w:val="28"/>
        </w:rPr>
        <w:t xml:space="preserve">  </w:t>
      </w:r>
      <w:r w:rsidRPr="00E3752A">
        <w:rPr>
          <w:sz w:val="28"/>
        </w:rPr>
        <w:t>20</w:t>
      </w:r>
      <w:r>
        <w:rPr>
          <w:sz w:val="28"/>
        </w:rPr>
        <w:t>11 год</w:t>
      </w:r>
    </w:p>
    <w:p w:rsidR="00116541" w:rsidRDefault="00116541">
      <w:pPr>
        <w:jc w:val="center"/>
        <w:rPr>
          <w:sz w:val="28"/>
        </w:rPr>
      </w:pPr>
    </w:p>
    <w:p w:rsidR="00116541" w:rsidRPr="00735D79" w:rsidRDefault="00116541" w:rsidP="000414D2">
      <w:pPr>
        <w:numPr>
          <w:ilvl w:val="0"/>
          <w:numId w:val="13"/>
        </w:numPr>
        <w:spacing w:line="360" w:lineRule="auto"/>
        <w:ind w:left="426" w:hanging="567"/>
        <w:jc w:val="both"/>
        <w:rPr>
          <w:sz w:val="28"/>
          <w:szCs w:val="28"/>
        </w:rPr>
      </w:pPr>
      <w:r w:rsidRPr="00735D79">
        <w:rPr>
          <w:sz w:val="28"/>
          <w:szCs w:val="28"/>
        </w:rPr>
        <w:t xml:space="preserve">Нераспределенная прибыль прошлого года           -            </w:t>
      </w:r>
      <w:r>
        <w:rPr>
          <w:sz w:val="28"/>
          <w:szCs w:val="28"/>
        </w:rPr>
        <w:t>-1747</w:t>
      </w:r>
      <w:r w:rsidRPr="00735D79">
        <w:rPr>
          <w:sz w:val="28"/>
          <w:szCs w:val="28"/>
        </w:rPr>
        <w:t xml:space="preserve"> тыс.руб.</w:t>
      </w:r>
    </w:p>
    <w:p w:rsidR="00116541" w:rsidRDefault="00116541" w:rsidP="000414D2">
      <w:pPr>
        <w:numPr>
          <w:ilvl w:val="0"/>
          <w:numId w:val="13"/>
        </w:numPr>
        <w:spacing w:line="360" w:lineRule="auto"/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>Убыток</w:t>
      </w:r>
      <w:r w:rsidRPr="00735D79">
        <w:rPr>
          <w:sz w:val="28"/>
          <w:szCs w:val="28"/>
        </w:rPr>
        <w:t xml:space="preserve"> текущего года  до налогообложения  </w:t>
      </w:r>
      <w:r>
        <w:rPr>
          <w:sz w:val="28"/>
          <w:szCs w:val="28"/>
        </w:rPr>
        <w:t xml:space="preserve">   </w:t>
      </w:r>
      <w:r w:rsidRPr="00735D79">
        <w:rPr>
          <w:sz w:val="28"/>
          <w:szCs w:val="28"/>
        </w:rPr>
        <w:t xml:space="preserve">-         </w:t>
      </w:r>
      <w:r>
        <w:rPr>
          <w:sz w:val="28"/>
          <w:szCs w:val="28"/>
        </w:rPr>
        <w:t xml:space="preserve">  </w:t>
      </w:r>
      <w:r w:rsidRPr="00735D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5602</w:t>
      </w:r>
      <w:r w:rsidRPr="00735D79">
        <w:rPr>
          <w:sz w:val="28"/>
          <w:szCs w:val="28"/>
        </w:rPr>
        <w:t xml:space="preserve"> тыс.руб.</w:t>
      </w:r>
    </w:p>
    <w:p w:rsidR="00116541" w:rsidRDefault="00116541" w:rsidP="000414D2">
      <w:pPr>
        <w:numPr>
          <w:ilvl w:val="0"/>
          <w:numId w:val="13"/>
        </w:numPr>
        <w:spacing w:line="360" w:lineRule="auto"/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>Выплаты из прибыли в течение года                  -             1311 тыс.руб.</w:t>
      </w:r>
    </w:p>
    <w:p w:rsidR="00116541" w:rsidRPr="004551B3" w:rsidRDefault="00116541">
      <w:pPr>
        <w:ind w:left="1080"/>
        <w:jc w:val="both"/>
        <w:rPr>
          <w:sz w:val="28"/>
          <w:szCs w:val="28"/>
        </w:rPr>
      </w:pPr>
    </w:p>
    <w:p w:rsidR="00116541" w:rsidRPr="005A2A65" w:rsidRDefault="00116541">
      <w:pPr>
        <w:jc w:val="both"/>
        <w:rPr>
          <w:sz w:val="28"/>
          <w:szCs w:val="28"/>
        </w:rPr>
      </w:pPr>
      <w:r w:rsidRPr="005A2A65">
        <w:rPr>
          <w:sz w:val="28"/>
          <w:szCs w:val="28"/>
        </w:rPr>
        <w:t xml:space="preserve">     Всего по стр.</w:t>
      </w:r>
      <w:r>
        <w:rPr>
          <w:sz w:val="28"/>
          <w:szCs w:val="28"/>
        </w:rPr>
        <w:t>1370</w:t>
      </w:r>
      <w:r w:rsidRPr="005A2A6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</w:t>
      </w:r>
      <w:r w:rsidRPr="005A2A65">
        <w:rPr>
          <w:sz w:val="28"/>
          <w:szCs w:val="28"/>
        </w:rPr>
        <w:t xml:space="preserve">             -       </w:t>
      </w:r>
      <w:r>
        <w:rPr>
          <w:sz w:val="28"/>
          <w:szCs w:val="28"/>
        </w:rPr>
        <w:t xml:space="preserve">   </w:t>
      </w:r>
      <w:r w:rsidRPr="005A2A65">
        <w:rPr>
          <w:sz w:val="28"/>
          <w:szCs w:val="28"/>
        </w:rPr>
        <w:t xml:space="preserve"> - </w:t>
      </w:r>
      <w:r>
        <w:rPr>
          <w:sz w:val="28"/>
          <w:szCs w:val="28"/>
        </w:rPr>
        <w:t>8660</w:t>
      </w:r>
      <w:r w:rsidRPr="005A2A65">
        <w:rPr>
          <w:sz w:val="28"/>
          <w:szCs w:val="28"/>
        </w:rPr>
        <w:t xml:space="preserve"> тыс.руб.</w:t>
      </w:r>
    </w:p>
    <w:p w:rsidR="00116541" w:rsidRPr="004551B3" w:rsidRDefault="00116541">
      <w:pPr>
        <w:jc w:val="both"/>
        <w:rPr>
          <w:b/>
          <w:sz w:val="28"/>
          <w:szCs w:val="28"/>
        </w:rPr>
      </w:pPr>
    </w:p>
    <w:p w:rsidR="00116541" w:rsidRPr="004551B3" w:rsidRDefault="00116541">
      <w:pPr>
        <w:jc w:val="both"/>
        <w:rPr>
          <w:b/>
          <w:sz w:val="28"/>
          <w:szCs w:val="28"/>
        </w:rPr>
      </w:pPr>
    </w:p>
    <w:p w:rsidR="00116541" w:rsidRPr="004551B3" w:rsidRDefault="00116541">
      <w:pPr>
        <w:rPr>
          <w:sz w:val="28"/>
          <w:szCs w:val="28"/>
        </w:rPr>
      </w:pPr>
    </w:p>
    <w:p w:rsidR="00116541" w:rsidRPr="004551B3" w:rsidRDefault="00116541">
      <w:pPr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4551B3">
        <w:rPr>
          <w:sz w:val="28"/>
          <w:szCs w:val="28"/>
        </w:rPr>
        <w:t xml:space="preserve"> директор ОАО  «772 РЗСС»                           </w:t>
      </w:r>
      <w:r>
        <w:rPr>
          <w:sz w:val="28"/>
          <w:szCs w:val="28"/>
        </w:rPr>
        <w:t>И.С.Драцкий</w:t>
      </w:r>
      <w:r w:rsidRPr="004551B3">
        <w:rPr>
          <w:sz w:val="28"/>
          <w:szCs w:val="28"/>
        </w:rPr>
        <w:t xml:space="preserve">   </w:t>
      </w:r>
    </w:p>
    <w:p w:rsidR="00116541" w:rsidRPr="004551B3" w:rsidRDefault="00116541">
      <w:pPr>
        <w:rPr>
          <w:sz w:val="28"/>
          <w:szCs w:val="28"/>
        </w:rPr>
      </w:pPr>
    </w:p>
    <w:p w:rsidR="00116541" w:rsidRPr="004551B3" w:rsidRDefault="00116541">
      <w:pPr>
        <w:rPr>
          <w:sz w:val="28"/>
          <w:szCs w:val="28"/>
        </w:rPr>
      </w:pPr>
      <w:r w:rsidRPr="004551B3">
        <w:rPr>
          <w:sz w:val="28"/>
          <w:szCs w:val="28"/>
        </w:rPr>
        <w:t>Главный бухгалтер:                                                                 И.К.Юргенсон</w:t>
      </w:r>
    </w:p>
    <w:p w:rsidR="00116541" w:rsidRPr="004551B3" w:rsidRDefault="00116541">
      <w:pPr>
        <w:rPr>
          <w:sz w:val="28"/>
          <w:szCs w:val="28"/>
        </w:rPr>
      </w:pPr>
    </w:p>
    <w:sectPr w:rsidR="00116541" w:rsidRPr="004551B3" w:rsidSect="002640D8">
      <w:pgSz w:w="11905" w:h="16837"/>
      <w:pgMar w:top="709" w:right="991" w:bottom="568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541" w:rsidRDefault="00116541" w:rsidP="002640D8">
      <w:r>
        <w:separator/>
      </w:r>
    </w:p>
  </w:endnote>
  <w:endnote w:type="continuationSeparator" w:id="1">
    <w:p w:rsidR="00116541" w:rsidRDefault="00116541" w:rsidP="00264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541" w:rsidRDefault="00116541" w:rsidP="002640D8">
      <w:r>
        <w:separator/>
      </w:r>
    </w:p>
  </w:footnote>
  <w:footnote w:type="continuationSeparator" w:id="1">
    <w:p w:rsidR="00116541" w:rsidRDefault="00116541" w:rsidP="00264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</w:abstractNum>
  <w:abstractNum w:abstractNumId="3">
    <w:nsid w:val="03101EF2"/>
    <w:multiLevelType w:val="hybridMultilevel"/>
    <w:tmpl w:val="ED0692E8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4055A3"/>
    <w:multiLevelType w:val="hybridMultilevel"/>
    <w:tmpl w:val="4F9A5B7E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1A54E4"/>
    <w:multiLevelType w:val="hybridMultilevel"/>
    <w:tmpl w:val="FE2A2CBE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7C4FBD"/>
    <w:multiLevelType w:val="hybridMultilevel"/>
    <w:tmpl w:val="8ED4D0C2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A41E5"/>
    <w:multiLevelType w:val="hybridMultilevel"/>
    <w:tmpl w:val="6E0C61F2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AE7E91"/>
    <w:multiLevelType w:val="hybridMultilevel"/>
    <w:tmpl w:val="954269DA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573FCA"/>
    <w:multiLevelType w:val="multilevel"/>
    <w:tmpl w:val="B1DCFAB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5D46DC6"/>
    <w:multiLevelType w:val="multilevel"/>
    <w:tmpl w:val="D2905F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38247A45"/>
    <w:multiLevelType w:val="multilevel"/>
    <w:tmpl w:val="D082A1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591F3904"/>
    <w:multiLevelType w:val="hybridMultilevel"/>
    <w:tmpl w:val="59D0D34A"/>
    <w:lvl w:ilvl="0" w:tplc="FA02A3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2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CB7"/>
    <w:rsid w:val="0002078E"/>
    <w:rsid w:val="000414D2"/>
    <w:rsid w:val="000D78A0"/>
    <w:rsid w:val="001053F7"/>
    <w:rsid w:val="00106FF1"/>
    <w:rsid w:val="00116541"/>
    <w:rsid w:val="001D090E"/>
    <w:rsid w:val="00260FA8"/>
    <w:rsid w:val="002640D8"/>
    <w:rsid w:val="002C017D"/>
    <w:rsid w:val="002F6C2C"/>
    <w:rsid w:val="002F72B5"/>
    <w:rsid w:val="003C4B98"/>
    <w:rsid w:val="003F7E77"/>
    <w:rsid w:val="004354CC"/>
    <w:rsid w:val="004551B3"/>
    <w:rsid w:val="004919FB"/>
    <w:rsid w:val="004B397C"/>
    <w:rsid w:val="004F3413"/>
    <w:rsid w:val="00521513"/>
    <w:rsid w:val="00585DBA"/>
    <w:rsid w:val="005A0756"/>
    <w:rsid w:val="005A2A65"/>
    <w:rsid w:val="005B2663"/>
    <w:rsid w:val="0060623B"/>
    <w:rsid w:val="00642C32"/>
    <w:rsid w:val="00643CB7"/>
    <w:rsid w:val="00667DE3"/>
    <w:rsid w:val="0068340E"/>
    <w:rsid w:val="006D34F6"/>
    <w:rsid w:val="006F4E71"/>
    <w:rsid w:val="00704D86"/>
    <w:rsid w:val="00735D79"/>
    <w:rsid w:val="00766A66"/>
    <w:rsid w:val="007736CF"/>
    <w:rsid w:val="00787E5C"/>
    <w:rsid w:val="00795EFE"/>
    <w:rsid w:val="00856953"/>
    <w:rsid w:val="00873DC0"/>
    <w:rsid w:val="008A77E7"/>
    <w:rsid w:val="008B557A"/>
    <w:rsid w:val="00980014"/>
    <w:rsid w:val="009D1FF8"/>
    <w:rsid w:val="00A60178"/>
    <w:rsid w:val="00A621A9"/>
    <w:rsid w:val="00A92C4D"/>
    <w:rsid w:val="00AB5672"/>
    <w:rsid w:val="00BD2424"/>
    <w:rsid w:val="00C04881"/>
    <w:rsid w:val="00C10038"/>
    <w:rsid w:val="00C240CE"/>
    <w:rsid w:val="00C25018"/>
    <w:rsid w:val="00C33CAD"/>
    <w:rsid w:val="00C47236"/>
    <w:rsid w:val="00C72573"/>
    <w:rsid w:val="00C92E64"/>
    <w:rsid w:val="00CB0C7C"/>
    <w:rsid w:val="00D73255"/>
    <w:rsid w:val="00D7583C"/>
    <w:rsid w:val="00D83134"/>
    <w:rsid w:val="00DB21A4"/>
    <w:rsid w:val="00E21055"/>
    <w:rsid w:val="00E3752A"/>
    <w:rsid w:val="00E56C16"/>
    <w:rsid w:val="00E7045C"/>
    <w:rsid w:val="00EB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A0756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0756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0756"/>
    <w:pPr>
      <w:keepNext/>
      <w:tabs>
        <w:tab w:val="left" w:pos="601"/>
      </w:tabs>
      <w:ind w:right="-116"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0756"/>
    <w:pPr>
      <w:keepNext/>
      <w:shd w:val="clear" w:color="auto" w:fill="FFFFFF"/>
      <w:tabs>
        <w:tab w:val="num" w:pos="720"/>
      </w:tabs>
      <w:ind w:left="1142"/>
      <w:outlineLvl w:val="2"/>
    </w:pPr>
    <w:rPr>
      <w:color w:val="000000"/>
      <w:spacing w:val="-1"/>
      <w:sz w:val="28"/>
      <w:szCs w:val="1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A0756"/>
    <w:pPr>
      <w:keepNext/>
      <w:shd w:val="clear" w:color="auto" w:fill="FFFFFF"/>
      <w:tabs>
        <w:tab w:val="num" w:pos="864"/>
      </w:tabs>
      <w:ind w:left="864" w:hanging="864"/>
      <w:outlineLvl w:val="3"/>
    </w:pPr>
    <w:rPr>
      <w:color w:val="000000"/>
      <w:spacing w:val="-2"/>
      <w:w w:val="124"/>
      <w:sz w:val="28"/>
      <w:szCs w:val="1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A0756"/>
    <w:pPr>
      <w:keepNext/>
      <w:shd w:val="clear" w:color="auto" w:fill="FFFFFF"/>
      <w:tabs>
        <w:tab w:val="num" w:pos="1008"/>
      </w:tabs>
      <w:spacing w:line="230" w:lineRule="exact"/>
      <w:ind w:left="110" w:right="48" w:firstLine="394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A0756"/>
    <w:pPr>
      <w:keepNext/>
      <w:shd w:val="clear" w:color="auto" w:fill="FFFFFF"/>
      <w:tabs>
        <w:tab w:val="num" w:pos="1152"/>
      </w:tabs>
      <w:spacing w:line="230" w:lineRule="exact"/>
      <w:ind w:left="110" w:right="48" w:firstLine="394"/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0756"/>
    <w:pPr>
      <w:keepNext/>
      <w:shd w:val="clear" w:color="auto" w:fill="FFFFFF"/>
      <w:tabs>
        <w:tab w:val="num" w:pos="1296"/>
      </w:tabs>
      <w:spacing w:line="230" w:lineRule="exact"/>
      <w:ind w:left="110" w:right="48" w:firstLine="394"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A0756"/>
    <w:pPr>
      <w:keepNext/>
      <w:shd w:val="clear" w:color="auto" w:fill="FFFFFF"/>
      <w:tabs>
        <w:tab w:val="num" w:pos="1440"/>
      </w:tabs>
      <w:ind w:left="1200"/>
      <w:outlineLvl w:val="7"/>
    </w:pPr>
    <w:rPr>
      <w:color w:val="000000"/>
      <w:spacing w:val="12"/>
      <w:sz w:val="28"/>
      <w:szCs w:val="13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A0756"/>
    <w:pPr>
      <w:keepNext/>
      <w:tabs>
        <w:tab w:val="num" w:pos="1584"/>
      </w:tabs>
      <w:ind w:left="1584" w:hanging="1584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416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416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41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4416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4416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4416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4416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4416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4416"/>
    <w:rPr>
      <w:rFonts w:asciiTheme="majorHAnsi" w:eastAsiaTheme="majorEastAsia" w:hAnsiTheme="majorHAnsi" w:cstheme="majorBidi"/>
      <w:lang w:eastAsia="ar-SA"/>
    </w:rPr>
  </w:style>
  <w:style w:type="character" w:customStyle="1" w:styleId="WW8Num1z0">
    <w:name w:val="WW8Num1z0"/>
    <w:uiPriority w:val="99"/>
    <w:rsid w:val="005A0756"/>
    <w:rPr>
      <w:rFonts w:ascii="Times New Roman" w:hAnsi="Times New Roman"/>
    </w:rPr>
  </w:style>
  <w:style w:type="character" w:customStyle="1" w:styleId="WW8Num1z1">
    <w:name w:val="WW8Num1z1"/>
    <w:uiPriority w:val="99"/>
    <w:rsid w:val="005A0756"/>
    <w:rPr>
      <w:rFonts w:ascii="Courier New" w:hAnsi="Courier New"/>
    </w:rPr>
  </w:style>
  <w:style w:type="character" w:customStyle="1" w:styleId="WW8Num1z2">
    <w:name w:val="WW8Num1z2"/>
    <w:uiPriority w:val="99"/>
    <w:rsid w:val="005A0756"/>
    <w:rPr>
      <w:rFonts w:ascii="Wingdings" w:hAnsi="Wingdings"/>
    </w:rPr>
  </w:style>
  <w:style w:type="character" w:customStyle="1" w:styleId="WW8Num1z3">
    <w:name w:val="WW8Num1z3"/>
    <w:uiPriority w:val="99"/>
    <w:rsid w:val="005A0756"/>
    <w:rPr>
      <w:rFonts w:ascii="Symbol" w:hAnsi="Symbol"/>
    </w:rPr>
  </w:style>
  <w:style w:type="character" w:customStyle="1" w:styleId="WW8Num2z0">
    <w:name w:val="WW8Num2z0"/>
    <w:uiPriority w:val="99"/>
    <w:rsid w:val="005A0756"/>
    <w:rPr>
      <w:rFonts w:ascii="Times New Roman" w:hAnsi="Times New Roman"/>
    </w:rPr>
  </w:style>
  <w:style w:type="character" w:customStyle="1" w:styleId="WW8Num2z1">
    <w:name w:val="WW8Num2z1"/>
    <w:uiPriority w:val="99"/>
    <w:rsid w:val="005A0756"/>
    <w:rPr>
      <w:rFonts w:ascii="Courier New" w:hAnsi="Courier New"/>
    </w:rPr>
  </w:style>
  <w:style w:type="character" w:customStyle="1" w:styleId="WW8Num2z2">
    <w:name w:val="WW8Num2z2"/>
    <w:uiPriority w:val="99"/>
    <w:rsid w:val="005A0756"/>
    <w:rPr>
      <w:rFonts w:ascii="Wingdings" w:hAnsi="Wingdings"/>
    </w:rPr>
  </w:style>
  <w:style w:type="character" w:customStyle="1" w:styleId="WW8Num2z3">
    <w:name w:val="WW8Num2z3"/>
    <w:uiPriority w:val="99"/>
    <w:rsid w:val="005A0756"/>
    <w:rPr>
      <w:rFonts w:ascii="Symbol" w:hAnsi="Symbol"/>
    </w:rPr>
  </w:style>
  <w:style w:type="character" w:customStyle="1" w:styleId="WW8Num3z0">
    <w:name w:val="WW8Num3z0"/>
    <w:uiPriority w:val="99"/>
    <w:rsid w:val="005A0756"/>
  </w:style>
  <w:style w:type="character" w:customStyle="1" w:styleId="1">
    <w:name w:val="Основной шрифт абзаца1"/>
    <w:uiPriority w:val="99"/>
    <w:rsid w:val="005A0756"/>
  </w:style>
  <w:style w:type="paragraph" w:customStyle="1" w:styleId="a">
    <w:name w:val="Заголовок"/>
    <w:basedOn w:val="Normal"/>
    <w:next w:val="BodyText"/>
    <w:uiPriority w:val="99"/>
    <w:rsid w:val="005A075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A0756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B4416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A0756"/>
    <w:rPr>
      <w:rFonts w:ascii="Arial" w:hAnsi="Arial" w:cs="Tahoma"/>
    </w:rPr>
  </w:style>
  <w:style w:type="paragraph" w:customStyle="1" w:styleId="10">
    <w:name w:val="Название1"/>
    <w:basedOn w:val="Normal"/>
    <w:uiPriority w:val="99"/>
    <w:rsid w:val="005A075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Normal"/>
    <w:uiPriority w:val="99"/>
    <w:rsid w:val="005A075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Normal"/>
    <w:uiPriority w:val="99"/>
    <w:rsid w:val="005A0756"/>
    <w:rPr>
      <w:sz w:val="28"/>
    </w:rPr>
  </w:style>
  <w:style w:type="paragraph" w:customStyle="1" w:styleId="31">
    <w:name w:val="Основной текст 31"/>
    <w:basedOn w:val="Normal"/>
    <w:uiPriority w:val="99"/>
    <w:rsid w:val="005A0756"/>
    <w:pPr>
      <w:jc w:val="center"/>
    </w:pPr>
  </w:style>
  <w:style w:type="paragraph" w:styleId="BodyTextIndent">
    <w:name w:val="Body Text Indent"/>
    <w:basedOn w:val="Normal"/>
    <w:link w:val="BodyTextIndentChar"/>
    <w:uiPriority w:val="99"/>
    <w:rsid w:val="005A0756"/>
    <w:pPr>
      <w:ind w:left="-1701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B4416"/>
    <w:rPr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5A07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416"/>
    <w:rPr>
      <w:sz w:val="0"/>
      <w:szCs w:val="0"/>
      <w:lang w:eastAsia="ar-SA"/>
    </w:rPr>
  </w:style>
  <w:style w:type="paragraph" w:customStyle="1" w:styleId="a0">
    <w:name w:val="Содержимое таблицы"/>
    <w:basedOn w:val="Normal"/>
    <w:uiPriority w:val="99"/>
    <w:rsid w:val="005A0756"/>
    <w:pPr>
      <w:suppressLineNumbers/>
    </w:pPr>
  </w:style>
  <w:style w:type="paragraph" w:customStyle="1" w:styleId="a1">
    <w:name w:val="Заголовок таблицы"/>
    <w:basedOn w:val="a0"/>
    <w:uiPriority w:val="99"/>
    <w:rsid w:val="005A0756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2640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40D8"/>
    <w:rPr>
      <w:rFonts w:cs="Times New Roman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2640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40D8"/>
    <w:rPr>
      <w:rFonts w:cs="Times New Roman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860</TotalTime>
  <Pages>6</Pages>
  <Words>1397</Words>
  <Characters>7966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З А П И С К А</dc:title>
  <dc:subject/>
  <dc:creator>1</dc:creator>
  <cp:keywords/>
  <dc:description/>
  <cp:lastModifiedBy>Trubacheva</cp:lastModifiedBy>
  <cp:revision>2</cp:revision>
  <cp:lastPrinted>2012-03-30T07:20:00Z</cp:lastPrinted>
  <dcterms:created xsi:type="dcterms:W3CDTF">2010-03-30T07:27:00Z</dcterms:created>
  <dcterms:modified xsi:type="dcterms:W3CDTF">2012-03-30T11:59:00Z</dcterms:modified>
</cp:coreProperties>
</file>