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3BF" w:rsidRDefault="005F63BF" w:rsidP="005F63BF">
      <w:pPr>
        <w:pStyle w:val="ConsPlusNonformat"/>
        <w:jc w:val="both"/>
        <w:rPr>
          <w:sz w:val="19"/>
          <w:szCs w:val="19"/>
        </w:rPr>
      </w:pPr>
      <w:r w:rsidRPr="005F63BF">
        <w:rPr>
          <w:sz w:val="19"/>
          <w:szCs w:val="19"/>
        </w:rPr>
        <w:t xml:space="preserve">       Форма 2.1 - Расчет значения индикатора информативности</w:t>
      </w:r>
    </w:p>
    <w:p w:rsidR="00275D8B" w:rsidRDefault="00275D8B" w:rsidP="005F63BF">
      <w:pPr>
        <w:pStyle w:val="ConsPlusNonformat"/>
        <w:jc w:val="both"/>
        <w:rPr>
          <w:sz w:val="19"/>
          <w:szCs w:val="19"/>
        </w:rPr>
      </w:pPr>
    </w:p>
    <w:p w:rsidR="00275D8B" w:rsidRPr="005F63BF" w:rsidRDefault="00400C5E" w:rsidP="00275D8B">
      <w:pPr>
        <w:pStyle w:val="ConsPlusNonformat"/>
        <w:jc w:val="both"/>
        <w:outlineLvl w:val="0"/>
        <w:rPr>
          <w:sz w:val="19"/>
          <w:szCs w:val="19"/>
        </w:rPr>
      </w:pPr>
      <w:r>
        <w:rPr>
          <w:sz w:val="19"/>
          <w:szCs w:val="19"/>
        </w:rPr>
        <w:t>ООО «БСИ»</w:t>
      </w:r>
    </w:p>
    <w:p w:rsidR="005F63BF" w:rsidRPr="005F63BF" w:rsidRDefault="005F63BF" w:rsidP="005F63BF">
      <w:pPr>
        <w:pStyle w:val="ConsPlusNonformat"/>
        <w:jc w:val="both"/>
        <w:rPr>
          <w:sz w:val="19"/>
          <w:szCs w:val="19"/>
        </w:rPr>
      </w:pPr>
      <w:r w:rsidRPr="005F63BF">
        <w:rPr>
          <w:sz w:val="19"/>
          <w:szCs w:val="19"/>
        </w:rPr>
        <w:t>___________________________________________________________________________</w:t>
      </w:r>
    </w:p>
    <w:p w:rsidR="005F63BF" w:rsidRPr="005F63BF" w:rsidRDefault="005F63BF" w:rsidP="005F63BF">
      <w:pPr>
        <w:pStyle w:val="ConsPlusNonformat"/>
        <w:jc w:val="both"/>
        <w:rPr>
          <w:sz w:val="19"/>
          <w:szCs w:val="19"/>
        </w:rPr>
      </w:pPr>
      <w:r w:rsidRPr="005F63BF">
        <w:rPr>
          <w:sz w:val="19"/>
          <w:szCs w:val="19"/>
        </w:rPr>
        <w:t xml:space="preserve">             Наименование территориальной сетевой организации</w:t>
      </w:r>
    </w:p>
    <w:p w:rsidR="005F63BF" w:rsidRPr="005F63BF" w:rsidRDefault="005F63BF" w:rsidP="005F63BF">
      <w:pPr>
        <w:pStyle w:val="ConsPlusNormal"/>
        <w:ind w:firstLine="540"/>
        <w:jc w:val="both"/>
        <w:rPr>
          <w:sz w:val="19"/>
          <w:szCs w:val="19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955"/>
        <w:gridCol w:w="1264"/>
        <w:gridCol w:w="1051"/>
        <w:gridCol w:w="1052"/>
        <w:gridCol w:w="1067"/>
        <w:gridCol w:w="1250"/>
      </w:tblGrid>
      <w:tr w:rsidR="005F63BF" w:rsidRPr="005F63BF"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Параметр (критерий), характеризующий индикатор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Значение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 xml:space="preserve">Ф / </w:t>
            </w:r>
            <w:proofErr w:type="gramStart"/>
            <w:r w:rsidRPr="005F63BF">
              <w:rPr>
                <w:sz w:val="19"/>
                <w:szCs w:val="19"/>
              </w:rPr>
              <w:t>П</w:t>
            </w:r>
            <w:proofErr w:type="gramEnd"/>
            <w:r w:rsidRPr="005F63BF">
              <w:rPr>
                <w:sz w:val="19"/>
                <w:szCs w:val="19"/>
              </w:rPr>
              <w:t xml:space="preserve"> x 100, %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Зависимость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Оценочный балл</w:t>
            </w:r>
          </w:p>
        </w:tc>
      </w:tr>
      <w:tr w:rsidR="005F63BF" w:rsidRPr="005F63BF">
        <w:tc>
          <w:tcPr>
            <w:tcW w:w="3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фактическое (Ф)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плановое (П)</w:t>
            </w: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</w:tr>
      <w:tr w:rsidR="005F63BF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6</w:t>
            </w:r>
          </w:p>
        </w:tc>
      </w:tr>
      <w:tr w:rsidR="005F63BF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1. Возможность личного приема заявителей и потребителей услуг уполномоченными должностными лицами территориальной сетевой организации - всего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76585A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</w:tr>
      <w:tr w:rsidR="005F63BF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в том числе по критериям: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</w:tr>
      <w:tr w:rsidR="005F63BF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1.1. Количество структурных подразделений по работе с заявителями и потребителями услуг в процентном отношении к общему количеству структурных подразделений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C31DE3" w:rsidP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</w:tr>
      <w:tr w:rsidR="005F63BF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1.2. Количество утвержденных территориальной сетевой организацией в установленном порядке организационно-распорядительных документов по вопросам работы с заявителями и потребителями услуг - всего, шт.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76585A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76585A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76585A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</w:tr>
      <w:tr w:rsidR="005F63BF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в том числе: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</w:tr>
      <w:tr w:rsidR="005F63BF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а) регламенты оказания услуг и рассмотрения обращений заявителей и потребителей услуг, шт.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-</w:t>
            </w:r>
          </w:p>
        </w:tc>
      </w:tr>
      <w:tr w:rsidR="005F63BF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б) наличие положения о деятельности структурного подразделения по работе с заявителями и потребителями услуг (наличие - 1, отсутствие - 0), шт.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-</w:t>
            </w:r>
          </w:p>
        </w:tc>
      </w:tr>
      <w:tr w:rsidR="005F63BF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в) должностные инструкции сотрудников, обслуживающих заявителей и потребителей услуг, шт.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76585A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76585A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3BF" w:rsidRPr="005F63BF" w:rsidRDefault="005F63BF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-</w:t>
            </w:r>
          </w:p>
        </w:tc>
      </w:tr>
      <w:tr w:rsidR="00707603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г) утвержденные территориальной сетевой организацией в установленном порядке формы отчетности о работе с заявителями и потребителями услуг, шт.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Не имеет полномочий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 w:rsidP="00AC6E27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Не имеет полномочий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-</w:t>
            </w:r>
          </w:p>
        </w:tc>
      </w:tr>
      <w:tr w:rsidR="00707603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2. Наличие телефонной связи для обращений потребителей услуг к уполномоченным должностным лицам территориальной сетевой организации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EB4338" w:rsidP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</w:tr>
      <w:tr w:rsidR="00707603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в том числе по критериям: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</w:tr>
      <w:tr w:rsidR="00707603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2.1. Наличие единого телефонного номера для приема обращений потребителей услуг (наличие - 1, отсутствие - 0)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</w:tr>
      <w:tr w:rsidR="00707603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 xml:space="preserve">2.2. Наличие информационно-справочной системы для автоматизации обработки обращений потребителей услуг, поступивших по телефону (наличие - 1, </w:t>
            </w:r>
            <w:r w:rsidRPr="005F63BF">
              <w:rPr>
                <w:sz w:val="19"/>
                <w:szCs w:val="19"/>
              </w:rPr>
              <w:lastRenderedPageBreak/>
              <w:t>отсутствие - 0)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</w:tr>
      <w:tr w:rsidR="00707603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lastRenderedPageBreak/>
              <w:t xml:space="preserve">2.3. Наличие системы </w:t>
            </w:r>
            <w:proofErr w:type="spellStart"/>
            <w:r w:rsidRPr="005F63BF">
              <w:rPr>
                <w:sz w:val="19"/>
                <w:szCs w:val="19"/>
              </w:rPr>
              <w:t>автоинформирования</w:t>
            </w:r>
            <w:proofErr w:type="spellEnd"/>
            <w:r w:rsidRPr="005F63BF">
              <w:rPr>
                <w:sz w:val="19"/>
                <w:szCs w:val="19"/>
              </w:rPr>
              <w:t xml:space="preserve"> потребителей услуг по телефону, предназначенной для доведения до них типовой информации (наличие - 1, отсутствие - 0)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Default="00EB4338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</w:tr>
      <w:tr w:rsidR="00707603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3. Наличие в сети Интернет сайта территориальной сетевой организации с возможностью обмена информацией с потребителями услуг посредством электронной почты (наличие - 1, отсутствие - 0)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</w:tr>
      <w:tr w:rsidR="00707603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4. Проведение мероприятий по доведению до сведения потребителей услуг необходимой информации, в том числе путем ее размещения в сети Интернет, на бумажных носителях или иными доступными способами (проведение - 1, отсутствие - 0)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</w:tr>
      <w:tr w:rsidR="00707603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5. Простота и доступность схемы обжалования потребителями услуг действий должностных лиц территориальной сетевой организации, по критерию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707603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5.1. Общее количество обращений потребителей услуг о проведении консультаций по порядку обжалования действий (бездействия) территориальной сетевой организации в ходе исполнения своих функций, процентов от общего количества поступивших обращений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707603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6. Степень полноты, актуальности и достоверности предоставляемой потребителям услуг информации о деятельности территориальной сетевой организации - всего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707603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в том числе по критериям: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</w:tr>
      <w:tr w:rsidR="00707603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6.1. Общее количество обращений потребителей услуг о проведении консультаций по вопросам деятельности территориальной сетевой организации, процентов от общего количества поступивших обращений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707603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6.2. Количество обращений потребителей услуг с указанием на отсутствие необходимой информации, которая должна быть раскрыта территориальной сетевой организацией в соответствии с нормативными правовыми актами, процентов от общего количества поступивших обращений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707603" w:rsidRPr="005F63BF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7. Итого по индикатору информативности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Pr="005F63BF" w:rsidRDefault="00707603">
            <w:pPr>
              <w:pStyle w:val="ConsPlusNormal"/>
              <w:jc w:val="center"/>
              <w:rPr>
                <w:sz w:val="19"/>
                <w:szCs w:val="19"/>
              </w:rPr>
            </w:pPr>
            <w:r w:rsidRPr="005F63BF">
              <w:rPr>
                <w:sz w:val="19"/>
                <w:szCs w:val="19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603" w:rsidRDefault="0076585A">
            <w:pPr>
              <w:pStyle w:val="ConsPlusNormal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</w:t>
            </w:r>
            <w:bookmarkStart w:id="0" w:name="_GoBack"/>
            <w:bookmarkEnd w:id="0"/>
          </w:p>
          <w:p w:rsidR="00C31DE3" w:rsidRPr="005F63BF" w:rsidRDefault="00C31DE3">
            <w:pPr>
              <w:pStyle w:val="ConsPlusNormal"/>
              <w:jc w:val="center"/>
              <w:rPr>
                <w:sz w:val="19"/>
                <w:szCs w:val="19"/>
              </w:rPr>
            </w:pPr>
          </w:p>
        </w:tc>
      </w:tr>
    </w:tbl>
    <w:p w:rsidR="005F63BF" w:rsidRPr="005F63BF" w:rsidRDefault="005F63BF" w:rsidP="005F63BF">
      <w:pPr>
        <w:pStyle w:val="ConsPlusNormal"/>
        <w:ind w:firstLine="540"/>
        <w:jc w:val="both"/>
        <w:rPr>
          <w:sz w:val="19"/>
          <w:szCs w:val="19"/>
        </w:rPr>
      </w:pPr>
    </w:p>
    <w:p w:rsidR="005F63BF" w:rsidRPr="005F63BF" w:rsidRDefault="005F63BF" w:rsidP="005F63BF">
      <w:pPr>
        <w:pStyle w:val="ConsPlusNonformat"/>
        <w:jc w:val="both"/>
        <w:rPr>
          <w:sz w:val="19"/>
          <w:szCs w:val="19"/>
        </w:rPr>
      </w:pPr>
      <w:r w:rsidRPr="005F63BF">
        <w:rPr>
          <w:sz w:val="19"/>
          <w:szCs w:val="19"/>
        </w:rPr>
        <w:t>___________________________________________________________________________</w:t>
      </w:r>
    </w:p>
    <w:p w:rsidR="005F63BF" w:rsidRPr="005F63BF" w:rsidRDefault="005F63BF" w:rsidP="005F63BF">
      <w:pPr>
        <w:pStyle w:val="ConsPlusNonformat"/>
        <w:jc w:val="both"/>
        <w:rPr>
          <w:sz w:val="19"/>
          <w:szCs w:val="19"/>
        </w:rPr>
      </w:pPr>
      <w:r w:rsidRPr="005F63BF">
        <w:rPr>
          <w:sz w:val="19"/>
          <w:szCs w:val="19"/>
        </w:rPr>
        <w:t xml:space="preserve">            Должность                   Ф.И.О.                Подпись</w:t>
      </w:r>
    </w:p>
    <w:p w:rsidR="005F63BF" w:rsidRPr="005F63BF" w:rsidRDefault="005F63BF" w:rsidP="005F63BF">
      <w:pPr>
        <w:pStyle w:val="ConsPlusNormal"/>
        <w:ind w:firstLine="540"/>
        <w:jc w:val="both"/>
        <w:rPr>
          <w:sz w:val="19"/>
          <w:szCs w:val="19"/>
        </w:rPr>
      </w:pPr>
    </w:p>
    <w:p w:rsidR="005F63BF" w:rsidRPr="005F63BF" w:rsidRDefault="005F63BF" w:rsidP="005F63BF">
      <w:pPr>
        <w:pStyle w:val="ConsPlusNormal"/>
        <w:ind w:firstLine="540"/>
        <w:jc w:val="both"/>
        <w:rPr>
          <w:sz w:val="19"/>
          <w:szCs w:val="19"/>
        </w:rPr>
      </w:pPr>
    </w:p>
    <w:p w:rsidR="00DA672F" w:rsidRDefault="00DA672F"/>
    <w:sectPr w:rsidR="00DA672F" w:rsidSect="005F63BF">
      <w:pgSz w:w="11906" w:h="16838"/>
      <w:pgMar w:top="709" w:right="566" w:bottom="851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3BF"/>
    <w:rsid w:val="001F08D9"/>
    <w:rsid w:val="00275D8B"/>
    <w:rsid w:val="00400C5E"/>
    <w:rsid w:val="005F63BF"/>
    <w:rsid w:val="00707603"/>
    <w:rsid w:val="00730134"/>
    <w:rsid w:val="0076585A"/>
    <w:rsid w:val="00C31DE3"/>
    <w:rsid w:val="00D40746"/>
    <w:rsid w:val="00DA672F"/>
    <w:rsid w:val="00EB4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3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F63B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3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F63B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Demahina</dc:creator>
  <cp:lastModifiedBy>Admin</cp:lastModifiedBy>
  <cp:revision>10</cp:revision>
  <dcterms:created xsi:type="dcterms:W3CDTF">2014-11-13T12:47:00Z</dcterms:created>
  <dcterms:modified xsi:type="dcterms:W3CDTF">2014-11-18T11:47:00Z</dcterms:modified>
</cp:coreProperties>
</file>