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C12" w:rsidRDefault="00954C12"/>
    <w:p w:rsidR="00815874" w:rsidRDefault="00815874"/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Сведения о величине резервируемой максимальной мощности, определяемой в соответствии с Правилами недискриминационного доступа к услугам по передаче электрической энергии и оказания этих услуг, утв. постановлением Правительства РФ №861, </w:t>
      </w: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в разбивке по уровням напряжения. </w:t>
      </w:r>
    </w:p>
    <w:p w:rsid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1B6" w:rsidRP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ЗАО «Балтстройиндустрия»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375E2C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3</w:t>
      </w:r>
      <w:r w:rsidR="00D03FAA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- 5600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потребителей ЗАО «Балтстройиндустрия» составляет:</w:t>
      </w:r>
    </w:p>
    <w:p w:rsidR="00F501B6" w:rsidRDefault="00375E2C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</w:t>
      </w:r>
      <w:r w:rsidR="00D03FAA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- 3870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>электрическая мощность ЗАО «Балтстройиндустрия»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375E2C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</w:t>
      </w:r>
      <w:r w:rsidR="00D03FAA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>- 5</w:t>
      </w:r>
      <w:r w:rsidR="00F501B6">
        <w:rPr>
          <w:rFonts w:ascii="Times New Roman" w:hAnsi="Times New Roman" w:cs="Times New Roman"/>
          <w:sz w:val="24"/>
          <w:szCs w:val="24"/>
        </w:rPr>
        <w:t>550</w:t>
      </w:r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 xml:space="preserve">электрическая мощность </w:t>
      </w:r>
      <w:r w:rsidR="0052017A">
        <w:rPr>
          <w:rFonts w:ascii="Times New Roman" w:hAnsi="Times New Roman" w:cs="Times New Roman"/>
          <w:sz w:val="24"/>
          <w:szCs w:val="24"/>
        </w:rPr>
        <w:t xml:space="preserve">потребителями </w:t>
      </w:r>
      <w:r w:rsidRPr="00F501B6">
        <w:rPr>
          <w:rFonts w:ascii="Times New Roman" w:hAnsi="Times New Roman" w:cs="Times New Roman"/>
          <w:sz w:val="24"/>
          <w:szCs w:val="24"/>
        </w:rPr>
        <w:t>ЗАО «Балтстройиндустрия» составляет:</w:t>
      </w:r>
    </w:p>
    <w:p w:rsidR="00F501B6" w:rsidRPr="00F501B6" w:rsidRDefault="00375E2C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- 3</w:t>
      </w:r>
      <w:r w:rsidR="00D03FAA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- </w:t>
      </w:r>
      <w:r w:rsidR="00AD7427">
        <w:rPr>
          <w:rFonts w:ascii="Times New Roman" w:hAnsi="Times New Roman" w:cs="Times New Roman"/>
          <w:sz w:val="24"/>
          <w:szCs w:val="24"/>
        </w:rPr>
        <w:t>387</w:t>
      </w:r>
      <w:r w:rsidR="0052017A">
        <w:rPr>
          <w:rFonts w:ascii="Times New Roman" w:hAnsi="Times New Roman" w:cs="Times New Roman"/>
          <w:sz w:val="24"/>
          <w:szCs w:val="24"/>
        </w:rPr>
        <w:t>0</w:t>
      </w:r>
      <w:r w:rsidR="00F501B6" w:rsidRPr="00F501B6">
        <w:rPr>
          <w:rFonts w:ascii="Times New Roman" w:hAnsi="Times New Roman" w:cs="Times New Roman"/>
          <w:sz w:val="24"/>
          <w:szCs w:val="24"/>
        </w:rPr>
        <w:t>кВт.ч</w:t>
      </w: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Примечание: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 xml:space="preserve"> на высоком напряжении: (ВН) 110 кВ и выше;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первом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1</w:t>
      </w:r>
      <w:proofErr w:type="gramEnd"/>
      <w:r>
        <w:rPr>
          <w:rFonts w:ascii="TimesNewRomanPSMT" w:hAnsi="TimesNewRomanPSMT" w:cs="TimesNewRomanPSMT"/>
          <w:sz w:val="21"/>
          <w:szCs w:val="21"/>
        </w:rPr>
        <w:t>) 35 кВ;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втором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2</w:t>
      </w:r>
      <w:proofErr w:type="gramEnd"/>
      <w:r>
        <w:rPr>
          <w:rFonts w:ascii="TimesNewRomanPSMT" w:hAnsi="TimesNewRomanPSMT" w:cs="TimesNewRomanPSMT"/>
          <w:sz w:val="21"/>
          <w:szCs w:val="21"/>
        </w:rPr>
        <w:t>) 20 - 1 кВ;</w:t>
      </w: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1"/>
          <w:szCs w:val="21"/>
        </w:rPr>
        <w:t>на низком напряжении: (НН) 0,4 кВ и ниже.</w:t>
      </w:r>
    </w:p>
    <w:sectPr w:rsidR="00815874" w:rsidRPr="00815874" w:rsidSect="008158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8A5"/>
    <w:rsid w:val="00110A35"/>
    <w:rsid w:val="00375E2C"/>
    <w:rsid w:val="0052017A"/>
    <w:rsid w:val="00815874"/>
    <w:rsid w:val="00954C12"/>
    <w:rsid w:val="00A125B2"/>
    <w:rsid w:val="00AD7427"/>
    <w:rsid w:val="00B27209"/>
    <w:rsid w:val="00BF175B"/>
    <w:rsid w:val="00C738A5"/>
    <w:rsid w:val="00D03FAA"/>
    <w:rsid w:val="00D606DF"/>
    <w:rsid w:val="00F50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2013-05-28T09:45:00Z</dcterms:created>
  <dcterms:modified xsi:type="dcterms:W3CDTF">2014-11-11T10:22:00Z</dcterms:modified>
</cp:coreProperties>
</file>